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BA73" w14:textId="77777777" w:rsidR="00FA7C2E" w:rsidRPr="00C248DD" w:rsidRDefault="00FA7C2E" w:rsidP="00707B0B">
      <w:pPr>
        <w:spacing w:after="0" w:line="240" w:lineRule="auto"/>
        <w:jc w:val="center"/>
        <w:rPr>
          <w:rFonts w:ascii="Arial" w:hAnsi="Arial" w:cs="Arial"/>
          <w:b/>
          <w:sz w:val="56"/>
          <w:szCs w:val="72"/>
        </w:rPr>
      </w:pPr>
      <w:r w:rsidRPr="00C248DD">
        <w:rPr>
          <w:rFonts w:ascii="Arial" w:hAnsi="Arial" w:cs="Arial"/>
          <w:b/>
          <w:sz w:val="56"/>
          <w:szCs w:val="72"/>
        </w:rPr>
        <w:t>International Code Council</w:t>
      </w:r>
      <w:r>
        <w:rPr>
          <w:rFonts w:ascii="Arial" w:hAnsi="Arial" w:cs="Arial"/>
          <w:b/>
          <w:sz w:val="56"/>
          <w:szCs w:val="72"/>
        </w:rPr>
        <w:t xml:space="preserve"> (ICC)</w:t>
      </w:r>
      <w:r w:rsidRPr="00BF0DD1">
        <w:rPr>
          <w:rFonts w:ascii="Arial" w:hAnsi="Arial" w:cs="Arial"/>
          <w:b/>
          <w:sz w:val="56"/>
          <w:szCs w:val="72"/>
        </w:rPr>
        <w:t xml:space="preserve"> </w:t>
      </w:r>
      <w:r>
        <w:rPr>
          <w:rFonts w:ascii="Arial" w:hAnsi="Arial" w:cs="Arial"/>
          <w:b/>
          <w:sz w:val="56"/>
          <w:szCs w:val="72"/>
        </w:rPr>
        <w:t>&amp;</w:t>
      </w:r>
    </w:p>
    <w:p w14:paraId="0B22D3D4" w14:textId="33A1DD30" w:rsidR="00FA7C2E" w:rsidRPr="00C248DD" w:rsidRDefault="00707B0B" w:rsidP="00707B0B">
      <w:pPr>
        <w:spacing w:after="0" w:line="240" w:lineRule="auto"/>
        <w:jc w:val="center"/>
        <w:rPr>
          <w:rFonts w:ascii="Arial" w:hAnsi="Arial" w:cs="Arial"/>
          <w:b/>
          <w:sz w:val="56"/>
          <w:szCs w:val="72"/>
        </w:rPr>
      </w:pPr>
      <w:r>
        <w:rPr>
          <w:rFonts w:ascii="Arial" w:hAnsi="Arial" w:cs="Arial"/>
          <w:noProof/>
          <w:color w:val="000000"/>
        </w:rPr>
        <w:drawing>
          <wp:anchor distT="0" distB="0" distL="114300" distR="114300" simplePos="0" relativeHeight="251659776" behindDoc="0" locked="0" layoutInCell="1" allowOverlap="1" wp14:anchorId="05D40A1F" wp14:editId="2018D8E7">
            <wp:simplePos x="0" y="0"/>
            <wp:positionH relativeFrom="column">
              <wp:posOffset>4229100</wp:posOffset>
            </wp:positionH>
            <wp:positionV relativeFrom="paragraph">
              <wp:posOffset>715010</wp:posOffset>
            </wp:positionV>
            <wp:extent cx="1971675" cy="1971675"/>
            <wp:effectExtent l="0" t="0" r="0" b="0"/>
            <wp:wrapNone/>
            <wp:docPr id="3" name="Picture 3" descr="C:\Users\smartin\Dropbox\Image Library\Logos\SRCC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Dropbox\Image Library\Logos\SRCC_logo_RGB_72dpi.jpg"/>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C2E">
        <w:rPr>
          <w:rFonts w:ascii="Arial" w:hAnsi="Arial" w:cs="Arial"/>
          <w:b/>
          <w:sz w:val="56"/>
          <w:szCs w:val="72"/>
        </w:rPr>
        <w:t>Solar Rating and Certification Corporation (SRCC)</w:t>
      </w:r>
    </w:p>
    <w:p w14:paraId="0459CC87" w14:textId="24AE1728" w:rsidR="00806380" w:rsidRPr="006E5038" w:rsidRDefault="00FA7C2E" w:rsidP="00806380">
      <w:pPr>
        <w:spacing w:after="0"/>
        <w:jc w:val="right"/>
        <w:rPr>
          <w:rFonts w:ascii="Arial" w:hAnsi="Arial" w:cs="Arial"/>
          <w:b/>
          <w:color w:val="1F497D"/>
        </w:rPr>
      </w:pPr>
      <w:r>
        <w:rPr>
          <w:rFonts w:ascii="Arial" w:hAnsi="Arial" w:cs="Arial"/>
          <w:b/>
          <w:noProof/>
          <w:color w:val="1F497D"/>
        </w:rPr>
        <w:drawing>
          <wp:anchor distT="0" distB="0" distL="114300" distR="114300" simplePos="0" relativeHeight="251658752" behindDoc="0" locked="0" layoutInCell="1" allowOverlap="1" wp14:anchorId="44E08E00" wp14:editId="2BF9162A">
            <wp:simplePos x="0" y="0"/>
            <wp:positionH relativeFrom="column">
              <wp:posOffset>57150</wp:posOffset>
            </wp:positionH>
            <wp:positionV relativeFrom="paragraph">
              <wp:posOffset>173355</wp:posOffset>
            </wp:positionV>
            <wp:extent cx="1152525" cy="159204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logo_CMYK.JPG"/>
                    <pic:cNvPicPr/>
                  </pic:nvPicPr>
                  <pic:blipFill>
                    <a:blip r:embed="rId14">
                      <a:extLst>
                        <a:ext uri="{28A0092B-C50C-407E-A947-70E740481C1C}">
                          <a14:useLocalDpi xmlns:a14="http://schemas.microsoft.com/office/drawing/2010/main" val="0"/>
                        </a:ext>
                      </a:extLst>
                    </a:blip>
                    <a:stretch>
                      <a:fillRect/>
                    </a:stretch>
                  </pic:blipFill>
                  <pic:spPr>
                    <a:xfrm>
                      <a:off x="0" y="0"/>
                      <a:ext cx="1152525" cy="1592043"/>
                    </a:xfrm>
                    <a:prstGeom prst="rect">
                      <a:avLst/>
                    </a:prstGeom>
                  </pic:spPr>
                </pic:pic>
              </a:graphicData>
            </a:graphic>
            <wp14:sizeRelH relativeFrom="page">
              <wp14:pctWidth>0</wp14:pctWidth>
            </wp14:sizeRelH>
            <wp14:sizeRelV relativeFrom="page">
              <wp14:pctHeight>0</wp14:pctHeight>
            </wp14:sizeRelV>
          </wp:anchor>
        </w:drawing>
      </w:r>
    </w:p>
    <w:p w14:paraId="0408134A" w14:textId="77777777" w:rsidR="00806380" w:rsidRPr="006E5038" w:rsidRDefault="00806380" w:rsidP="00806380">
      <w:pPr>
        <w:spacing w:after="0"/>
        <w:jc w:val="right"/>
        <w:rPr>
          <w:rFonts w:ascii="Arial" w:hAnsi="Arial" w:cs="Arial"/>
          <w:b/>
          <w:color w:val="1F497D"/>
        </w:rPr>
      </w:pPr>
    </w:p>
    <w:p w14:paraId="44D8B2DB" w14:textId="77777777" w:rsidR="00BF6654" w:rsidRPr="006E5038" w:rsidRDefault="00BF6654" w:rsidP="006A7949">
      <w:pPr>
        <w:spacing w:after="0"/>
        <w:rPr>
          <w:rFonts w:ascii="Arial" w:hAnsi="Arial" w:cs="Arial"/>
          <w:b/>
        </w:rPr>
      </w:pPr>
    </w:p>
    <w:p w14:paraId="1C0CFFED" w14:textId="77777777" w:rsidR="00806380" w:rsidRPr="00382B26" w:rsidRDefault="00806380" w:rsidP="00806380">
      <w:pPr>
        <w:spacing w:after="0"/>
        <w:jc w:val="right"/>
        <w:rPr>
          <w:rFonts w:ascii="Arial" w:hAnsi="Arial" w:cs="Arial"/>
          <w:b/>
          <w:i/>
          <w:iCs/>
          <w:sz w:val="48"/>
          <w:szCs w:val="48"/>
        </w:rPr>
      </w:pPr>
    </w:p>
    <w:p w14:paraId="39C2D674" w14:textId="77777777" w:rsidR="00806380" w:rsidRDefault="00806380" w:rsidP="00806380">
      <w:pPr>
        <w:spacing w:after="0"/>
        <w:jc w:val="right"/>
        <w:rPr>
          <w:rFonts w:ascii="Arial" w:hAnsi="Arial" w:cs="Arial"/>
          <w:b/>
          <w:i/>
          <w:iCs/>
          <w:sz w:val="48"/>
          <w:szCs w:val="48"/>
        </w:rPr>
      </w:pPr>
    </w:p>
    <w:p w14:paraId="54C021D0" w14:textId="77777777" w:rsidR="00707B0B" w:rsidRPr="00382B26" w:rsidRDefault="00707B0B" w:rsidP="00707B0B">
      <w:pPr>
        <w:spacing w:after="0"/>
        <w:jc w:val="right"/>
        <w:rPr>
          <w:rFonts w:ascii="Arial" w:hAnsi="Arial" w:cs="Arial"/>
          <w:b/>
          <w:i/>
          <w:iCs/>
          <w:sz w:val="48"/>
          <w:szCs w:val="48"/>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BF6654" w:rsidRPr="00382B26" w14:paraId="4CBCF14E" w14:textId="77777777" w:rsidTr="00BF6654">
        <w:trPr>
          <w:tblCellSpacing w:w="0" w:type="dxa"/>
        </w:trPr>
        <w:tc>
          <w:tcPr>
            <w:tcW w:w="0" w:type="auto"/>
            <w:vAlign w:val="center"/>
            <w:hideMark/>
          </w:tcPr>
          <w:p w14:paraId="02A9F231" w14:textId="77777777" w:rsidR="00BF6654" w:rsidRPr="00382B26" w:rsidRDefault="00BF6654" w:rsidP="00707B0B">
            <w:pPr>
              <w:spacing w:after="0"/>
              <w:jc w:val="right"/>
              <w:rPr>
                <w:rFonts w:ascii="Arial" w:hAnsi="Arial" w:cs="Arial"/>
                <w:color w:val="000000"/>
                <w:sz w:val="48"/>
                <w:szCs w:val="48"/>
              </w:rPr>
            </w:pPr>
          </w:p>
        </w:tc>
      </w:tr>
      <w:tr w:rsidR="00BF6654" w:rsidRPr="00382B26" w14:paraId="25ABB76B" w14:textId="77777777" w:rsidTr="00BF6654">
        <w:trPr>
          <w:tblCellSpacing w:w="0" w:type="dxa"/>
        </w:trPr>
        <w:tc>
          <w:tcPr>
            <w:tcW w:w="0" w:type="auto"/>
            <w:vAlign w:val="center"/>
            <w:hideMark/>
          </w:tcPr>
          <w:p w14:paraId="07821D53" w14:textId="77777777" w:rsidR="00BF6654" w:rsidRPr="00382B26" w:rsidRDefault="00BF6654" w:rsidP="00707B0B">
            <w:pPr>
              <w:spacing w:after="0"/>
              <w:jc w:val="right"/>
              <w:rPr>
                <w:rFonts w:ascii="Arial" w:hAnsi="Arial" w:cs="Arial"/>
                <w:color w:val="000000"/>
                <w:sz w:val="48"/>
                <w:szCs w:val="48"/>
              </w:rPr>
            </w:pPr>
          </w:p>
        </w:tc>
      </w:tr>
    </w:tbl>
    <w:p w14:paraId="25C5FD9E" w14:textId="714D0ABD" w:rsidR="00FA7C2E" w:rsidRPr="00382B26" w:rsidRDefault="00FA7C2E" w:rsidP="00707B0B">
      <w:pPr>
        <w:spacing w:after="0"/>
        <w:jc w:val="right"/>
        <w:rPr>
          <w:rFonts w:ascii="Arial" w:hAnsi="Arial" w:cs="Arial"/>
          <w:b/>
          <w:i/>
          <w:iCs/>
          <w:sz w:val="48"/>
          <w:szCs w:val="48"/>
        </w:rPr>
      </w:pPr>
    </w:p>
    <w:p w14:paraId="7E7DEB9D" w14:textId="73949285" w:rsidR="00FA7C2E" w:rsidRPr="00FA7C2E" w:rsidRDefault="00FA7C2E" w:rsidP="00707B0B">
      <w:pPr>
        <w:spacing w:after="0"/>
        <w:jc w:val="right"/>
        <w:rPr>
          <w:rFonts w:ascii="Arial" w:hAnsi="Arial" w:cs="Arial"/>
          <w:b/>
          <w:iCs/>
          <w:sz w:val="64"/>
          <w:szCs w:val="64"/>
        </w:rPr>
      </w:pPr>
      <w:r w:rsidRPr="00FA7C2E">
        <w:rPr>
          <w:rFonts w:ascii="Arial" w:hAnsi="Arial" w:cs="Arial"/>
          <w:b/>
          <w:iCs/>
          <w:sz w:val="64"/>
          <w:szCs w:val="64"/>
        </w:rPr>
        <w:t xml:space="preserve">SOLAR THERMAL SYSTEMS STANDARD </w:t>
      </w:r>
    </w:p>
    <w:p w14:paraId="4004A495" w14:textId="382A1ADB" w:rsidR="00806380" w:rsidRPr="00FA7C2E" w:rsidRDefault="00806380" w:rsidP="00707B0B">
      <w:pPr>
        <w:spacing w:after="0"/>
        <w:jc w:val="right"/>
        <w:rPr>
          <w:rFonts w:ascii="Arial" w:hAnsi="Arial" w:cs="Arial"/>
          <w:b/>
          <w:iCs/>
          <w:sz w:val="48"/>
          <w:szCs w:val="48"/>
        </w:rPr>
      </w:pPr>
    </w:p>
    <w:p w14:paraId="7B3193EC" w14:textId="77777777" w:rsidR="00707B0B" w:rsidRDefault="00384374" w:rsidP="00707B0B">
      <w:pPr>
        <w:spacing w:after="0"/>
        <w:ind w:left="720"/>
        <w:jc w:val="right"/>
        <w:rPr>
          <w:rFonts w:ascii="Arial" w:hAnsi="Arial" w:cs="Arial"/>
          <w:b/>
          <w:sz w:val="64"/>
          <w:szCs w:val="64"/>
        </w:rPr>
      </w:pPr>
      <w:r w:rsidRPr="00707B0B">
        <w:rPr>
          <w:rFonts w:ascii="Arial" w:hAnsi="Arial" w:cs="Arial"/>
          <w:b/>
          <w:sz w:val="64"/>
          <w:szCs w:val="64"/>
        </w:rPr>
        <w:t>ICC 900/SRCC 300-201x</w:t>
      </w:r>
      <w:r w:rsidR="00707B0B" w:rsidRPr="00707B0B">
        <w:rPr>
          <w:rFonts w:ascii="Arial" w:hAnsi="Arial" w:cs="Arial"/>
          <w:b/>
          <w:sz w:val="64"/>
          <w:szCs w:val="64"/>
        </w:rPr>
        <w:t xml:space="preserve"> </w:t>
      </w:r>
    </w:p>
    <w:p w14:paraId="6FDDBA56" w14:textId="6A518E26" w:rsidR="00384374" w:rsidRPr="00707B0B" w:rsidRDefault="00B42608" w:rsidP="00707B0B">
      <w:pPr>
        <w:spacing w:after="0"/>
        <w:jc w:val="right"/>
        <w:rPr>
          <w:rFonts w:ascii="Arial" w:hAnsi="Arial" w:cs="Arial"/>
          <w:b/>
          <w:i/>
          <w:iCs/>
          <w:sz w:val="48"/>
          <w:szCs w:val="48"/>
        </w:rPr>
      </w:pPr>
      <w:r>
        <w:rPr>
          <w:rFonts w:ascii="Arial" w:hAnsi="Arial" w:cs="Arial"/>
          <w:b/>
          <w:sz w:val="48"/>
          <w:szCs w:val="48"/>
        </w:rPr>
        <w:t>Public Comment Draft #2</w:t>
      </w:r>
    </w:p>
    <w:p w14:paraId="0D2ACA37" w14:textId="77777777" w:rsidR="00806380" w:rsidRPr="006E5038" w:rsidRDefault="00806380" w:rsidP="00806380">
      <w:pPr>
        <w:spacing w:after="0"/>
        <w:jc w:val="right"/>
        <w:rPr>
          <w:rFonts w:ascii="Arial" w:hAnsi="Arial" w:cs="Arial"/>
          <w:b/>
        </w:rPr>
      </w:pPr>
    </w:p>
    <w:p w14:paraId="3D9C4A8A" w14:textId="77777777" w:rsidR="00806380" w:rsidRPr="006E5038" w:rsidRDefault="00806380" w:rsidP="00806380">
      <w:pPr>
        <w:spacing w:after="120"/>
        <w:jc w:val="center"/>
        <w:rPr>
          <w:rFonts w:ascii="Arial" w:hAnsi="Arial" w:cs="Arial"/>
          <w:b/>
          <w:strike/>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BF6654" w:rsidRPr="006E5038" w14:paraId="69BF3BBF" w14:textId="77777777" w:rsidTr="00BF6654">
        <w:trPr>
          <w:tblCellSpacing w:w="0" w:type="dxa"/>
        </w:trPr>
        <w:tc>
          <w:tcPr>
            <w:tcW w:w="0" w:type="auto"/>
            <w:vAlign w:val="center"/>
            <w:hideMark/>
          </w:tcPr>
          <w:p w14:paraId="2FE47091" w14:textId="5CFEC8D4" w:rsidR="00BF6654" w:rsidRPr="006E5038" w:rsidRDefault="00BF6654" w:rsidP="00BF6654">
            <w:pPr>
              <w:spacing w:after="0"/>
              <w:rPr>
                <w:rFonts w:ascii="Arial" w:hAnsi="Arial" w:cs="Arial"/>
                <w:color w:val="000000"/>
              </w:rPr>
            </w:pPr>
          </w:p>
        </w:tc>
      </w:tr>
      <w:tr w:rsidR="00BF6654" w:rsidRPr="006E5038" w14:paraId="5EE4674E" w14:textId="77777777" w:rsidTr="00BF6654">
        <w:trPr>
          <w:tblCellSpacing w:w="0" w:type="dxa"/>
        </w:trPr>
        <w:tc>
          <w:tcPr>
            <w:tcW w:w="0" w:type="auto"/>
            <w:vAlign w:val="center"/>
            <w:hideMark/>
          </w:tcPr>
          <w:p w14:paraId="6863FCC1" w14:textId="77777777" w:rsidR="00BF6654" w:rsidRPr="006E5038" w:rsidRDefault="00BF6654" w:rsidP="00BF6654">
            <w:pPr>
              <w:spacing w:after="0"/>
              <w:rPr>
                <w:rFonts w:ascii="Arial" w:hAnsi="Arial" w:cs="Arial"/>
                <w:color w:val="000000"/>
              </w:rPr>
            </w:pPr>
          </w:p>
        </w:tc>
      </w:tr>
    </w:tbl>
    <w:p w14:paraId="50C38D75" w14:textId="77777777" w:rsidR="00B11DF1" w:rsidRDefault="00B11DF1">
      <w:pPr>
        <w:spacing w:after="0" w:line="240" w:lineRule="auto"/>
        <w:rPr>
          <w:rFonts w:ascii="Arial" w:hAnsi="Arial" w:cs="Arial"/>
          <w:b/>
        </w:rPr>
      </w:pPr>
    </w:p>
    <w:p w14:paraId="791697BE" w14:textId="5154A004" w:rsidR="00B11DF1" w:rsidRPr="00FF7086" w:rsidRDefault="00B11DF1" w:rsidP="00B11DF1">
      <w:pPr>
        <w:rPr>
          <w:rFonts w:ascii="Arial" w:hAnsi="Arial" w:cs="Arial"/>
          <w:b/>
          <w:bCs/>
          <w:sz w:val="20"/>
          <w:szCs w:val="20"/>
        </w:rPr>
      </w:pPr>
      <w:r>
        <w:rPr>
          <w:rFonts w:ascii="Arial" w:hAnsi="Arial" w:cs="Arial"/>
          <w:b/>
          <w:bCs/>
          <w:sz w:val="20"/>
          <w:szCs w:val="20"/>
        </w:rPr>
        <w:t xml:space="preserve">The ICC </w:t>
      </w:r>
      <w:r w:rsidRPr="000D7D64">
        <w:rPr>
          <w:rFonts w:ascii="Arial" w:hAnsi="Arial" w:cs="Arial"/>
          <w:b/>
          <w:bCs/>
          <w:sz w:val="20"/>
          <w:szCs w:val="20"/>
        </w:rPr>
        <w:t xml:space="preserve">Solar Thermal Standard Consensus Committee (IS-STSC) </w:t>
      </w:r>
      <w:r w:rsidR="00B42608">
        <w:rPr>
          <w:rFonts w:ascii="Arial" w:hAnsi="Arial" w:cs="Arial"/>
          <w:b/>
          <w:bCs/>
          <w:sz w:val="20"/>
          <w:szCs w:val="20"/>
        </w:rPr>
        <w:t>has held 1</w:t>
      </w:r>
      <w:r w:rsidRPr="00FF7086">
        <w:rPr>
          <w:rFonts w:ascii="Arial" w:hAnsi="Arial" w:cs="Arial"/>
          <w:b/>
          <w:bCs/>
          <w:sz w:val="20"/>
          <w:szCs w:val="20"/>
        </w:rPr>
        <w:t xml:space="preserve"> public meetings to develop the </w:t>
      </w:r>
      <w:r w:rsidR="00B42608">
        <w:rPr>
          <w:rFonts w:ascii="Arial" w:hAnsi="Arial" w:cs="Arial"/>
          <w:b/>
          <w:bCs/>
          <w:sz w:val="20"/>
          <w:szCs w:val="20"/>
        </w:rPr>
        <w:t>second</w:t>
      </w:r>
      <w:r w:rsidRPr="00FF7086">
        <w:rPr>
          <w:rFonts w:ascii="Arial" w:hAnsi="Arial" w:cs="Arial"/>
          <w:b/>
          <w:bCs/>
          <w:sz w:val="20"/>
          <w:szCs w:val="20"/>
        </w:rPr>
        <w:t xml:space="preserve"> public comments draft of the ICC </w:t>
      </w:r>
      <w:r>
        <w:rPr>
          <w:rFonts w:ascii="Arial" w:hAnsi="Arial" w:cs="Arial"/>
          <w:b/>
          <w:bCs/>
          <w:sz w:val="20"/>
          <w:szCs w:val="20"/>
        </w:rPr>
        <w:t>9</w:t>
      </w:r>
      <w:r w:rsidR="008C3DC4">
        <w:rPr>
          <w:rFonts w:ascii="Arial" w:hAnsi="Arial" w:cs="Arial"/>
          <w:b/>
          <w:bCs/>
          <w:sz w:val="20"/>
          <w:szCs w:val="20"/>
        </w:rPr>
        <w:t>0</w:t>
      </w:r>
      <w:r>
        <w:rPr>
          <w:rFonts w:ascii="Arial" w:hAnsi="Arial" w:cs="Arial"/>
          <w:b/>
          <w:bCs/>
          <w:sz w:val="20"/>
          <w:szCs w:val="20"/>
        </w:rPr>
        <w:t>0/SRCC 300</w:t>
      </w:r>
      <w:r w:rsidRPr="00FF7086">
        <w:rPr>
          <w:rFonts w:ascii="Arial" w:hAnsi="Arial" w:cs="Arial"/>
          <w:b/>
          <w:bCs/>
          <w:sz w:val="20"/>
          <w:szCs w:val="20"/>
        </w:rPr>
        <w:t xml:space="preserve">-201* </w:t>
      </w:r>
      <w:r>
        <w:rPr>
          <w:rFonts w:ascii="Arial" w:hAnsi="Arial" w:cs="Arial"/>
          <w:b/>
          <w:bCs/>
          <w:sz w:val="20"/>
          <w:szCs w:val="20"/>
        </w:rPr>
        <w:t xml:space="preserve">Solar Thermal Systems </w:t>
      </w:r>
      <w:r w:rsidRPr="00FF7086">
        <w:rPr>
          <w:rFonts w:ascii="Arial" w:hAnsi="Arial" w:cs="Arial"/>
          <w:b/>
          <w:bCs/>
          <w:sz w:val="20"/>
          <w:szCs w:val="20"/>
        </w:rPr>
        <w:t>Standard. Public comments a</w:t>
      </w:r>
      <w:bookmarkStart w:id="0" w:name="_GoBack"/>
      <w:bookmarkEnd w:id="0"/>
      <w:r w:rsidRPr="00FF7086">
        <w:rPr>
          <w:rFonts w:ascii="Arial" w:hAnsi="Arial" w:cs="Arial"/>
          <w:b/>
          <w:bCs/>
          <w:sz w:val="20"/>
          <w:szCs w:val="20"/>
        </w:rPr>
        <w:t xml:space="preserve">re </w:t>
      </w:r>
      <w:r w:rsidRPr="00A67C50">
        <w:rPr>
          <w:rFonts w:ascii="Arial" w:hAnsi="Arial" w:cs="Arial"/>
          <w:b/>
          <w:bCs/>
          <w:sz w:val="20"/>
          <w:szCs w:val="20"/>
        </w:rPr>
        <w:t xml:space="preserve">requested on </w:t>
      </w:r>
      <w:r w:rsidR="00B42608">
        <w:rPr>
          <w:rFonts w:ascii="Arial" w:hAnsi="Arial" w:cs="Arial"/>
          <w:b/>
          <w:bCs/>
          <w:sz w:val="20"/>
          <w:szCs w:val="20"/>
        </w:rPr>
        <w:t xml:space="preserve">the strike-out underline portions only of </w:t>
      </w:r>
      <w:r w:rsidRPr="00A67C50">
        <w:rPr>
          <w:rFonts w:ascii="Arial" w:hAnsi="Arial" w:cs="Arial"/>
          <w:b/>
          <w:bCs/>
          <w:sz w:val="20"/>
          <w:szCs w:val="20"/>
        </w:rPr>
        <w:t xml:space="preserve">this </w:t>
      </w:r>
      <w:r w:rsidR="00B42608">
        <w:rPr>
          <w:rFonts w:ascii="Arial" w:hAnsi="Arial" w:cs="Arial"/>
          <w:b/>
          <w:bCs/>
          <w:sz w:val="20"/>
          <w:szCs w:val="20"/>
        </w:rPr>
        <w:t>second</w:t>
      </w:r>
      <w:r w:rsidRPr="00A67C50">
        <w:rPr>
          <w:rFonts w:ascii="Arial" w:hAnsi="Arial" w:cs="Arial"/>
          <w:b/>
          <w:bCs/>
          <w:sz w:val="20"/>
          <w:szCs w:val="20"/>
        </w:rPr>
        <w:t xml:space="preserve"> public comments draft. The public comment deadline is </w:t>
      </w:r>
      <w:r w:rsidR="00BC23EA">
        <w:rPr>
          <w:rFonts w:ascii="Arial" w:hAnsi="Arial" w:cs="Arial"/>
          <w:b/>
          <w:bCs/>
          <w:sz w:val="20"/>
          <w:szCs w:val="20"/>
        </w:rPr>
        <w:t>December 29, 2014.</w:t>
      </w:r>
      <w:r w:rsidRPr="00A67C50">
        <w:rPr>
          <w:rFonts w:ascii="Arial" w:hAnsi="Arial" w:cs="Arial"/>
          <w:b/>
          <w:bCs/>
          <w:sz w:val="20"/>
          <w:szCs w:val="20"/>
        </w:rPr>
        <w:t xml:space="preserve"> Go to </w:t>
      </w:r>
      <w:hyperlink r:id="rId15" w:history="1">
        <w:r w:rsidRPr="00A67C50">
          <w:rPr>
            <w:rStyle w:val="Hyperlink"/>
            <w:rFonts w:ascii="Arial" w:hAnsi="Arial" w:cs="Arial"/>
            <w:b/>
            <w:sz w:val="20"/>
            <w:szCs w:val="20"/>
          </w:rPr>
          <w:t>http://www.iccsafe.org/cs/standards/IS-STSC/Pages/default.aspx</w:t>
        </w:r>
      </w:hyperlink>
      <w:r w:rsidRPr="00A67C50">
        <w:rPr>
          <w:rFonts w:ascii="Arial" w:hAnsi="Arial" w:cs="Arial"/>
          <w:b/>
        </w:rPr>
        <w:t xml:space="preserve"> </w:t>
      </w:r>
      <w:r w:rsidRPr="00A67C50">
        <w:rPr>
          <w:rFonts w:ascii="Arial" w:hAnsi="Arial" w:cs="Arial"/>
          <w:b/>
          <w:bCs/>
          <w:sz w:val="20"/>
          <w:szCs w:val="20"/>
        </w:rPr>
        <w:t>for</w:t>
      </w:r>
      <w:r w:rsidRPr="000D7D64">
        <w:rPr>
          <w:rFonts w:ascii="Arial" w:hAnsi="Arial" w:cs="Arial"/>
          <w:b/>
          <w:bCs/>
          <w:sz w:val="20"/>
          <w:szCs w:val="20"/>
        </w:rPr>
        <w:t xml:space="preserve"> </w:t>
      </w:r>
      <w:r>
        <w:rPr>
          <w:rFonts w:ascii="Arial" w:hAnsi="Arial" w:cs="Arial"/>
          <w:b/>
          <w:bCs/>
          <w:sz w:val="20"/>
          <w:szCs w:val="20"/>
        </w:rPr>
        <w:t>more information.</w:t>
      </w:r>
    </w:p>
    <w:p w14:paraId="505815B5" w14:textId="72C856D8" w:rsidR="0037509D" w:rsidRDefault="00FA3CAA">
      <w:pPr>
        <w:spacing w:after="0" w:line="240" w:lineRule="auto"/>
        <w:rPr>
          <w:rFonts w:ascii="Arial" w:hAnsi="Arial" w:cs="Arial"/>
          <w:b/>
        </w:rPr>
      </w:pPr>
      <w:r>
        <w:rPr>
          <w:rFonts w:ascii="Arial" w:hAnsi="Arial" w:cs="Arial"/>
          <w:b/>
        </w:rPr>
        <w:br w:type="page"/>
      </w:r>
    </w:p>
    <w:p w14:paraId="52639290" w14:textId="4749973E" w:rsidR="00DD0A43" w:rsidRDefault="00DD0A43" w:rsidP="00B42608">
      <w:pPr>
        <w:jc w:val="center"/>
        <w:rPr>
          <w:rFonts w:ascii="Arial" w:hAnsi="Arial" w:cs="Arial"/>
          <w:b/>
        </w:rPr>
      </w:pPr>
      <w:r>
        <w:rPr>
          <w:rFonts w:ascii="Arial" w:hAnsi="Arial" w:cs="Arial"/>
          <w:b/>
        </w:rPr>
        <w:lastRenderedPageBreak/>
        <w:t>CHAPTER 1 ADMINISTRATION</w:t>
      </w:r>
    </w:p>
    <w:p w14:paraId="32FA4C30" w14:textId="6D3BFC23" w:rsidR="00DD0A43" w:rsidRPr="00DD0A43" w:rsidRDefault="00DD0A43" w:rsidP="00B42608">
      <w:pPr>
        <w:jc w:val="center"/>
        <w:rPr>
          <w:rFonts w:ascii="Arial" w:hAnsi="Arial" w:cs="Arial"/>
        </w:rPr>
      </w:pPr>
      <w:r w:rsidRPr="00DD0A43">
        <w:rPr>
          <w:rFonts w:ascii="Arial" w:hAnsi="Arial" w:cs="Arial"/>
        </w:rPr>
        <w:t>(</w:t>
      </w:r>
      <w:proofErr w:type="gramStart"/>
      <w:r w:rsidRPr="00DD0A43">
        <w:rPr>
          <w:rFonts w:ascii="Arial" w:hAnsi="Arial" w:cs="Arial"/>
        </w:rPr>
        <w:t>no</w:t>
      </w:r>
      <w:proofErr w:type="gramEnd"/>
      <w:r w:rsidRPr="00DD0A43">
        <w:rPr>
          <w:rFonts w:ascii="Arial" w:hAnsi="Arial" w:cs="Arial"/>
        </w:rPr>
        <w:t xml:space="preserve"> change)</w:t>
      </w:r>
    </w:p>
    <w:p w14:paraId="50FA7228" w14:textId="77777777" w:rsidR="00DD0A43" w:rsidRDefault="00DD0A43" w:rsidP="00B42608">
      <w:pPr>
        <w:jc w:val="center"/>
        <w:rPr>
          <w:rFonts w:ascii="Arial" w:hAnsi="Arial" w:cs="Arial"/>
          <w:b/>
        </w:rPr>
      </w:pPr>
    </w:p>
    <w:p w14:paraId="5109B1DE" w14:textId="3C267CC5" w:rsidR="008B362B" w:rsidRDefault="00404A9C" w:rsidP="00F33A6E">
      <w:pPr>
        <w:spacing w:after="0" w:line="240" w:lineRule="auto"/>
        <w:jc w:val="center"/>
        <w:rPr>
          <w:rFonts w:ascii="Arial" w:hAnsi="Arial" w:cs="Arial"/>
          <w:b/>
        </w:rPr>
      </w:pPr>
      <w:r w:rsidRPr="006E5038">
        <w:rPr>
          <w:rFonts w:ascii="Arial" w:hAnsi="Arial" w:cs="Arial"/>
          <w:b/>
        </w:rPr>
        <w:t>CHAPTER 2 DEFINITIONS</w:t>
      </w:r>
    </w:p>
    <w:p w14:paraId="5819334B" w14:textId="77777777" w:rsidR="00F33A6E" w:rsidRPr="006E5038" w:rsidRDefault="00F33A6E" w:rsidP="00F33A6E">
      <w:pPr>
        <w:spacing w:after="0" w:line="240" w:lineRule="auto"/>
        <w:jc w:val="center"/>
        <w:rPr>
          <w:rFonts w:ascii="Arial" w:hAnsi="Arial" w:cs="Arial"/>
          <w:b/>
        </w:rPr>
      </w:pPr>
    </w:p>
    <w:p w14:paraId="7BF966D7" w14:textId="77777777" w:rsidR="008B362B" w:rsidRDefault="008B362B" w:rsidP="00F33A6E">
      <w:pPr>
        <w:spacing w:after="0" w:line="240" w:lineRule="auto"/>
        <w:jc w:val="center"/>
        <w:rPr>
          <w:rFonts w:ascii="Arial" w:hAnsi="Arial" w:cs="Arial"/>
          <w:b/>
        </w:rPr>
      </w:pPr>
      <w:r w:rsidRPr="006E5038">
        <w:rPr>
          <w:rFonts w:ascii="Arial" w:hAnsi="Arial" w:cs="Arial"/>
          <w:b/>
        </w:rPr>
        <w:t>202 DEFINED TERMS</w:t>
      </w:r>
    </w:p>
    <w:p w14:paraId="1866A1DF" w14:textId="77777777" w:rsidR="006D5C87" w:rsidRPr="006E5038" w:rsidRDefault="006D5C87" w:rsidP="008B362B">
      <w:pPr>
        <w:spacing w:after="0"/>
        <w:jc w:val="center"/>
        <w:rPr>
          <w:rFonts w:ascii="Arial" w:hAnsi="Arial" w:cs="Arial"/>
          <w:b/>
        </w:rPr>
      </w:pPr>
    </w:p>
    <w:p w14:paraId="22AC9583"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438B924A" w14:textId="5D33AE24" w:rsidR="006D5C87" w:rsidRPr="00DD0A43" w:rsidRDefault="006D5C87" w:rsidP="006D5C87">
      <w:pPr>
        <w:spacing w:after="0"/>
        <w:rPr>
          <w:rFonts w:ascii="Arial" w:hAnsi="Arial" w:cs="Arial"/>
          <w:b/>
          <w:sz w:val="36"/>
          <w:szCs w:val="36"/>
        </w:rPr>
      </w:pPr>
      <w:r w:rsidRPr="00DD0A43">
        <w:rPr>
          <w:rFonts w:ascii="Arial" w:hAnsi="Arial" w:cs="Arial"/>
          <w:b/>
          <w:sz w:val="36"/>
          <w:szCs w:val="36"/>
        </w:rPr>
        <w:t>ICC900/SRCC300-1</w:t>
      </w:r>
    </w:p>
    <w:p w14:paraId="29EB341A" w14:textId="77777777" w:rsidR="008B362B" w:rsidRPr="006E5038" w:rsidRDefault="008B362B" w:rsidP="008B362B">
      <w:pPr>
        <w:spacing w:after="0"/>
        <w:rPr>
          <w:rFonts w:ascii="Arial" w:hAnsi="Arial" w:cs="Arial"/>
          <w:b/>
        </w:rPr>
      </w:pPr>
    </w:p>
    <w:p w14:paraId="309D833D" w14:textId="3F6C9ECC" w:rsidR="004B3FC3" w:rsidRPr="006E5038" w:rsidRDefault="00721311" w:rsidP="00721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hanging="720"/>
        <w:jc w:val="both"/>
        <w:rPr>
          <w:rFonts w:ascii="Arial" w:hAnsi="Arial" w:cs="Arial"/>
          <w:spacing w:val="-3"/>
        </w:rPr>
      </w:pPr>
      <w:proofErr w:type="gramStart"/>
      <w:r w:rsidRPr="006E5038">
        <w:rPr>
          <w:rFonts w:ascii="Arial" w:hAnsi="Arial" w:cs="Arial"/>
          <w:b/>
          <w:spacing w:val="-3"/>
        </w:rPr>
        <w:t>CONTROLLER</w:t>
      </w:r>
      <w:r w:rsidR="009A3B6B" w:rsidRPr="006E5038">
        <w:rPr>
          <w:rFonts w:ascii="Arial" w:hAnsi="Arial" w:cs="Arial"/>
          <w:b/>
          <w:spacing w:val="-3"/>
        </w:rPr>
        <w:t>.</w:t>
      </w:r>
      <w:proofErr w:type="gramEnd"/>
      <w:r w:rsidR="009A3B6B" w:rsidRPr="006E5038">
        <w:rPr>
          <w:rFonts w:ascii="Arial" w:hAnsi="Arial" w:cs="Arial"/>
          <w:b/>
          <w:spacing w:val="-3"/>
        </w:rPr>
        <w:t xml:space="preserve">  </w:t>
      </w:r>
      <w:proofErr w:type="gramStart"/>
      <w:r w:rsidRPr="006E5038">
        <w:rPr>
          <w:rFonts w:ascii="Arial" w:hAnsi="Arial" w:cs="Arial"/>
          <w:spacing w:val="-3"/>
        </w:rPr>
        <w:t xml:space="preserve">Any device </w:t>
      </w:r>
      <w:r w:rsidR="004A59FF" w:rsidRPr="006E5038">
        <w:rPr>
          <w:rFonts w:ascii="Arial" w:hAnsi="Arial" w:cs="Arial"/>
          <w:spacing w:val="-3"/>
        </w:rPr>
        <w:t xml:space="preserve">or part thereof </w:t>
      </w:r>
      <w:r w:rsidR="008C7678" w:rsidRPr="006E5038">
        <w:rPr>
          <w:rFonts w:ascii="Arial" w:hAnsi="Arial" w:cs="Arial"/>
          <w:spacing w:val="-3"/>
        </w:rPr>
        <w:t xml:space="preserve">that </w:t>
      </w:r>
      <w:r w:rsidRPr="006E5038">
        <w:rPr>
          <w:rFonts w:ascii="Arial" w:hAnsi="Arial" w:cs="Arial"/>
          <w:spacing w:val="-3"/>
        </w:rPr>
        <w:t xml:space="preserve">regulates the operation of the solar </w:t>
      </w:r>
      <w:r w:rsidRPr="00B42608">
        <w:rPr>
          <w:rFonts w:ascii="Arial" w:hAnsi="Arial" w:cs="Arial"/>
          <w:strike/>
          <w:spacing w:val="-3"/>
        </w:rPr>
        <w:t>water heating</w:t>
      </w:r>
      <w:r w:rsidRPr="006E5038">
        <w:rPr>
          <w:rFonts w:ascii="Arial" w:hAnsi="Arial" w:cs="Arial"/>
          <w:spacing w:val="-3"/>
        </w:rPr>
        <w:t xml:space="preserve"> </w:t>
      </w:r>
      <w:r w:rsidR="00B42608">
        <w:rPr>
          <w:rFonts w:ascii="Arial" w:hAnsi="Arial" w:cs="Arial"/>
          <w:spacing w:val="-3"/>
          <w:u w:val="single"/>
        </w:rPr>
        <w:t xml:space="preserve">thermal </w:t>
      </w:r>
      <w:r w:rsidRPr="006E5038">
        <w:rPr>
          <w:rFonts w:ascii="Arial" w:hAnsi="Arial" w:cs="Arial"/>
          <w:spacing w:val="-3"/>
        </w:rPr>
        <w:t>system</w:t>
      </w:r>
      <w:r w:rsidR="004B3FC3" w:rsidRPr="006E5038">
        <w:rPr>
          <w:rFonts w:ascii="Arial" w:hAnsi="Arial" w:cs="Arial"/>
          <w:spacing w:val="-3"/>
        </w:rPr>
        <w:t xml:space="preserve"> or component</w:t>
      </w:r>
      <w:r w:rsidRPr="006E5038">
        <w:rPr>
          <w:rFonts w:ascii="Arial" w:hAnsi="Arial" w:cs="Arial"/>
          <w:spacing w:val="-3"/>
        </w:rPr>
        <w:t>.</w:t>
      </w:r>
      <w:proofErr w:type="gramEnd"/>
    </w:p>
    <w:p w14:paraId="61C864EE" w14:textId="77777777" w:rsidR="006D5C87" w:rsidRDefault="006D5C87" w:rsidP="0023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hanging="720"/>
        <w:jc w:val="both"/>
        <w:rPr>
          <w:rFonts w:ascii="Arial" w:hAnsi="Arial" w:cs="Arial"/>
          <w:b/>
          <w:spacing w:val="-3"/>
        </w:rPr>
      </w:pPr>
    </w:p>
    <w:p w14:paraId="1C3CA286"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5FD4F572" w14:textId="7DCF7EB3" w:rsidR="006D5C87" w:rsidRPr="00DD0A43" w:rsidRDefault="006D5C87" w:rsidP="006D5C87">
      <w:pPr>
        <w:spacing w:after="0"/>
        <w:rPr>
          <w:rFonts w:ascii="Arial" w:hAnsi="Arial" w:cs="Arial"/>
          <w:b/>
          <w:sz w:val="36"/>
          <w:szCs w:val="36"/>
        </w:rPr>
      </w:pPr>
      <w:r w:rsidRPr="00DD0A43">
        <w:rPr>
          <w:rFonts w:ascii="Arial" w:hAnsi="Arial" w:cs="Arial"/>
          <w:b/>
          <w:sz w:val="36"/>
          <w:szCs w:val="36"/>
        </w:rPr>
        <w:t>ICC900/SRCC300-2</w:t>
      </w:r>
    </w:p>
    <w:p w14:paraId="64BE7BFA" w14:textId="77777777" w:rsidR="006D5C87" w:rsidRPr="006D5C87" w:rsidRDefault="006D5C87" w:rsidP="006D5C87">
      <w:pPr>
        <w:spacing w:after="0"/>
        <w:rPr>
          <w:rFonts w:ascii="Arial" w:hAnsi="Arial" w:cs="Arial"/>
          <w:b/>
        </w:rPr>
      </w:pPr>
    </w:p>
    <w:p w14:paraId="4E7FF064" w14:textId="5BEA2680" w:rsidR="002316DA" w:rsidRPr="006E5038" w:rsidRDefault="002316DA" w:rsidP="0023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hanging="720"/>
        <w:jc w:val="both"/>
        <w:rPr>
          <w:rFonts w:ascii="Arial" w:hAnsi="Arial" w:cs="Arial"/>
          <w:spacing w:val="-3"/>
        </w:rPr>
      </w:pPr>
      <w:proofErr w:type="gramStart"/>
      <w:r w:rsidRPr="006E5038">
        <w:rPr>
          <w:rFonts w:ascii="Arial" w:hAnsi="Arial" w:cs="Arial"/>
          <w:b/>
          <w:spacing w:val="-3"/>
        </w:rPr>
        <w:t>READY ACCESS (TO).</w:t>
      </w:r>
      <w:proofErr w:type="gramEnd"/>
      <w:r w:rsidRPr="006E5038">
        <w:rPr>
          <w:rFonts w:ascii="Arial" w:hAnsi="Arial" w:cs="Arial"/>
          <w:b/>
          <w:spacing w:val="-3"/>
        </w:rPr>
        <w:t xml:space="preserve"> </w:t>
      </w:r>
      <w:proofErr w:type="gramStart"/>
      <w:r w:rsidRPr="006E5038">
        <w:rPr>
          <w:rFonts w:ascii="Arial" w:hAnsi="Arial" w:cs="Arial"/>
          <w:spacing w:val="-3"/>
        </w:rPr>
        <w:t xml:space="preserve">That which enables a device, appliance or equipment to be directly reached, without requiring the removal or movement of any panel, door or similar obstruction </w:t>
      </w:r>
      <w:r w:rsidR="00B42608">
        <w:rPr>
          <w:rFonts w:ascii="Arial" w:hAnsi="Arial" w:cs="Arial"/>
          <w:spacing w:val="-3"/>
          <w:u w:val="single"/>
        </w:rPr>
        <w:t xml:space="preserve">and without the use of a portable ladder, step stool or similar device </w:t>
      </w:r>
      <w:r w:rsidRPr="006E5038">
        <w:rPr>
          <w:rFonts w:ascii="Arial" w:hAnsi="Arial" w:cs="Arial"/>
          <w:spacing w:val="-3"/>
        </w:rPr>
        <w:t>[see “Access (to)”].</w:t>
      </w:r>
      <w:proofErr w:type="gramEnd"/>
    </w:p>
    <w:p w14:paraId="59D19E3C" w14:textId="77777777" w:rsidR="00F33A6E" w:rsidRDefault="00F33A6E" w:rsidP="001A689A">
      <w:pPr>
        <w:spacing w:after="0"/>
        <w:jc w:val="center"/>
        <w:rPr>
          <w:rFonts w:ascii="Arial" w:hAnsi="Arial" w:cs="Arial"/>
          <w:b/>
        </w:rPr>
      </w:pPr>
    </w:p>
    <w:p w14:paraId="4AF0012A" w14:textId="77777777" w:rsidR="0080568C" w:rsidRPr="006E5038" w:rsidRDefault="0080568C" w:rsidP="001A689A">
      <w:pPr>
        <w:spacing w:after="0"/>
        <w:jc w:val="center"/>
        <w:rPr>
          <w:rFonts w:ascii="Arial" w:hAnsi="Arial" w:cs="Arial"/>
          <w:b/>
        </w:rPr>
      </w:pPr>
      <w:r w:rsidRPr="006E5038">
        <w:rPr>
          <w:rFonts w:ascii="Arial" w:hAnsi="Arial" w:cs="Arial"/>
          <w:b/>
        </w:rPr>
        <w:t>CHAPTER 3 SYSTEM REQUIREMENTS</w:t>
      </w:r>
    </w:p>
    <w:p w14:paraId="746984F1" w14:textId="77777777" w:rsidR="0080568C" w:rsidRPr="006E5038" w:rsidRDefault="0080568C" w:rsidP="00F33A6E">
      <w:pPr>
        <w:spacing w:after="0"/>
        <w:rPr>
          <w:rFonts w:ascii="Arial" w:hAnsi="Arial" w:cs="Arial"/>
          <w:b/>
        </w:rPr>
      </w:pPr>
    </w:p>
    <w:p w14:paraId="0F1E05D8" w14:textId="77777777" w:rsidR="0080568C" w:rsidRPr="006E5038" w:rsidRDefault="0080568C" w:rsidP="001A689A">
      <w:pPr>
        <w:spacing w:after="0"/>
        <w:jc w:val="center"/>
        <w:rPr>
          <w:rFonts w:ascii="Arial" w:hAnsi="Arial" w:cs="Arial"/>
          <w:b/>
        </w:rPr>
      </w:pPr>
      <w:r w:rsidRPr="006E5038">
        <w:rPr>
          <w:rFonts w:ascii="Arial" w:hAnsi="Arial" w:cs="Arial"/>
          <w:b/>
        </w:rPr>
        <w:t xml:space="preserve">301 </w:t>
      </w:r>
      <w:r w:rsidR="00DE2655" w:rsidRPr="006E5038">
        <w:rPr>
          <w:rFonts w:ascii="Arial" w:hAnsi="Arial" w:cs="Arial"/>
          <w:b/>
        </w:rPr>
        <w:t>OVERALL SYSTEM DESIGN CRITERIA</w:t>
      </w:r>
    </w:p>
    <w:p w14:paraId="0DD2DF5A" w14:textId="77777777" w:rsidR="0080568C" w:rsidRPr="006E5038" w:rsidRDefault="0080568C" w:rsidP="008B362B">
      <w:pPr>
        <w:spacing w:after="0"/>
        <w:rPr>
          <w:rFonts w:ascii="Arial" w:hAnsi="Arial" w:cs="Arial"/>
          <w:b/>
        </w:rPr>
      </w:pPr>
    </w:p>
    <w:p w14:paraId="77D9E913"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6F7A51C1" w14:textId="71056AAA" w:rsidR="006D5C87" w:rsidRPr="00DD0A43" w:rsidRDefault="006D5C87" w:rsidP="006D5C87">
      <w:pPr>
        <w:spacing w:after="0"/>
        <w:rPr>
          <w:rFonts w:ascii="Arial" w:hAnsi="Arial" w:cs="Arial"/>
          <w:b/>
          <w:sz w:val="36"/>
          <w:szCs w:val="36"/>
        </w:rPr>
      </w:pPr>
      <w:r w:rsidRPr="00DD0A43">
        <w:rPr>
          <w:rFonts w:ascii="Arial" w:hAnsi="Arial" w:cs="Arial"/>
          <w:b/>
          <w:sz w:val="36"/>
          <w:szCs w:val="36"/>
        </w:rPr>
        <w:t>ICC900/SRCC300-4</w:t>
      </w:r>
    </w:p>
    <w:p w14:paraId="39E3B3ED" w14:textId="77777777" w:rsidR="006D5C87" w:rsidRDefault="006D5C87" w:rsidP="008B362B">
      <w:pPr>
        <w:spacing w:after="0"/>
        <w:rPr>
          <w:rFonts w:ascii="Arial" w:hAnsi="Arial" w:cs="Arial"/>
          <w:b/>
        </w:rPr>
      </w:pPr>
    </w:p>
    <w:p w14:paraId="6DCF35CB" w14:textId="0F916A1A" w:rsidR="0080568C" w:rsidRPr="006E5038" w:rsidRDefault="0080568C" w:rsidP="008B362B">
      <w:pPr>
        <w:spacing w:after="0"/>
        <w:rPr>
          <w:rFonts w:ascii="Arial" w:hAnsi="Arial" w:cs="Arial"/>
          <w:b/>
        </w:rPr>
      </w:pPr>
      <w:r w:rsidRPr="006E5038">
        <w:rPr>
          <w:rFonts w:ascii="Arial" w:hAnsi="Arial" w:cs="Arial"/>
          <w:b/>
        </w:rPr>
        <w:t xml:space="preserve">301.1 </w:t>
      </w:r>
      <w:r w:rsidR="00DE2655" w:rsidRPr="006E5038">
        <w:rPr>
          <w:rFonts w:ascii="Arial" w:hAnsi="Arial" w:cs="Arial"/>
          <w:b/>
        </w:rPr>
        <w:t>Overall system design</w:t>
      </w:r>
      <w:r w:rsidRPr="006E5038">
        <w:rPr>
          <w:rFonts w:ascii="Arial" w:hAnsi="Arial" w:cs="Arial"/>
          <w:b/>
        </w:rPr>
        <w:t xml:space="preserve">. </w:t>
      </w:r>
      <w:r w:rsidRPr="006E5038">
        <w:rPr>
          <w:rFonts w:ascii="Arial" w:hAnsi="Arial" w:cs="Arial"/>
        </w:rPr>
        <w:t xml:space="preserve">The overall system design criteria of the </w:t>
      </w:r>
      <w:r w:rsidR="00986EC3" w:rsidRPr="006E5038">
        <w:rPr>
          <w:rFonts w:ascii="Arial" w:hAnsi="Arial" w:cs="Arial"/>
          <w:i/>
        </w:rPr>
        <w:t>solar thermal system</w:t>
      </w:r>
      <w:r w:rsidR="00986EC3" w:rsidRPr="006E5038">
        <w:rPr>
          <w:rFonts w:ascii="Arial" w:hAnsi="Arial" w:cs="Arial"/>
        </w:rPr>
        <w:t xml:space="preserve"> </w:t>
      </w:r>
      <w:r w:rsidRPr="006E5038">
        <w:rPr>
          <w:rFonts w:ascii="Arial" w:hAnsi="Arial" w:cs="Arial"/>
        </w:rPr>
        <w:t>shall comply with S</w:t>
      </w:r>
      <w:r w:rsidR="001A689A" w:rsidRPr="006E5038">
        <w:rPr>
          <w:rFonts w:ascii="Arial" w:hAnsi="Arial" w:cs="Arial"/>
        </w:rPr>
        <w:t>ections 301.1.1 through 301.1.11</w:t>
      </w:r>
      <w:r w:rsidRPr="006E5038">
        <w:rPr>
          <w:rFonts w:ascii="Arial" w:hAnsi="Arial" w:cs="Arial"/>
        </w:rPr>
        <w:t>.</w:t>
      </w:r>
    </w:p>
    <w:p w14:paraId="414F8C21" w14:textId="77777777" w:rsidR="0080568C" w:rsidRPr="006E5038" w:rsidRDefault="0080568C" w:rsidP="008B362B">
      <w:pPr>
        <w:spacing w:after="0"/>
        <w:rPr>
          <w:rFonts w:ascii="Arial" w:hAnsi="Arial" w:cs="Arial"/>
          <w:b/>
        </w:rPr>
      </w:pPr>
    </w:p>
    <w:p w14:paraId="23BFB0AC" w14:textId="2F9BE578" w:rsidR="0080568C" w:rsidRDefault="0080568C" w:rsidP="006D5C87">
      <w:pPr>
        <w:pStyle w:val="BodyText"/>
        <w:spacing w:after="240"/>
        <w:ind w:left="720"/>
        <w:rPr>
          <w:rFonts w:cs="Arial"/>
          <w:sz w:val="22"/>
          <w:szCs w:val="22"/>
          <w:lang w:val="en-US"/>
        </w:rPr>
      </w:pPr>
      <w:r w:rsidRPr="006E5038">
        <w:rPr>
          <w:rFonts w:cs="Arial"/>
          <w:b/>
          <w:sz w:val="22"/>
          <w:szCs w:val="22"/>
        </w:rPr>
        <w:t xml:space="preserve">301.1.1 Operating limits. </w:t>
      </w:r>
      <w:r w:rsidRPr="006E5038">
        <w:rPr>
          <w:rFonts w:cs="Arial"/>
          <w:sz w:val="22"/>
          <w:szCs w:val="22"/>
        </w:rPr>
        <w:t xml:space="preserve">Means shall be provided to protect </w:t>
      </w:r>
      <w:r w:rsidRPr="00B42608">
        <w:rPr>
          <w:rFonts w:cs="Arial"/>
          <w:strike/>
          <w:sz w:val="22"/>
          <w:szCs w:val="22"/>
        </w:rPr>
        <w:t>the</w:t>
      </w:r>
      <w:r w:rsidRPr="006E5038">
        <w:rPr>
          <w:rFonts w:cs="Arial"/>
          <w:sz w:val="22"/>
          <w:szCs w:val="22"/>
        </w:rPr>
        <w:t xml:space="preserve"> </w:t>
      </w:r>
      <w:r w:rsidR="00B42608">
        <w:rPr>
          <w:rFonts w:cs="Arial"/>
          <w:i/>
          <w:sz w:val="22"/>
          <w:szCs w:val="22"/>
          <w:u w:val="single"/>
          <w:lang w:val="en-US"/>
        </w:rPr>
        <w:t xml:space="preserve">all </w:t>
      </w:r>
      <w:r w:rsidR="00986EC3" w:rsidRPr="006E5038">
        <w:rPr>
          <w:rFonts w:cs="Arial"/>
          <w:i/>
          <w:sz w:val="22"/>
          <w:szCs w:val="22"/>
          <w:lang w:val="en-US"/>
        </w:rPr>
        <w:t>solar thermal</w:t>
      </w:r>
      <w:r w:rsidR="00986EC3" w:rsidRPr="006E5038">
        <w:rPr>
          <w:rFonts w:cs="Arial"/>
          <w:i/>
          <w:sz w:val="22"/>
          <w:szCs w:val="22"/>
        </w:rPr>
        <w:t xml:space="preserve"> </w:t>
      </w:r>
      <w:r w:rsidRPr="006E5038">
        <w:rPr>
          <w:rFonts w:cs="Arial"/>
          <w:i/>
          <w:sz w:val="22"/>
          <w:szCs w:val="22"/>
        </w:rPr>
        <w:t>system</w:t>
      </w:r>
      <w:r w:rsidRPr="006E5038">
        <w:rPr>
          <w:rFonts w:cs="Arial"/>
          <w:sz w:val="22"/>
          <w:szCs w:val="22"/>
        </w:rPr>
        <w:t xml:space="preserve"> </w:t>
      </w:r>
      <w:r w:rsidR="00B42608">
        <w:rPr>
          <w:rFonts w:cs="Arial"/>
          <w:sz w:val="22"/>
          <w:szCs w:val="22"/>
          <w:u w:val="single"/>
          <w:lang w:val="en-US"/>
        </w:rPr>
        <w:t xml:space="preserve">components </w:t>
      </w:r>
      <w:r w:rsidRPr="006E5038">
        <w:rPr>
          <w:rFonts w:cs="Arial"/>
          <w:sz w:val="22"/>
          <w:szCs w:val="22"/>
        </w:rPr>
        <w:t>within the design limits of temperature and pressure</w:t>
      </w:r>
      <w:r w:rsidR="001034C8" w:rsidRPr="006E5038">
        <w:rPr>
          <w:rFonts w:cs="Arial"/>
          <w:sz w:val="22"/>
          <w:szCs w:val="22"/>
          <w:lang w:val="en-US"/>
        </w:rPr>
        <w:t xml:space="preserve"> as specified by the manufacturer</w:t>
      </w:r>
      <w:r w:rsidRPr="006E5038">
        <w:rPr>
          <w:rFonts w:cs="Arial"/>
          <w:sz w:val="22"/>
          <w:szCs w:val="22"/>
        </w:rPr>
        <w:t>.</w:t>
      </w:r>
      <w:r w:rsidR="00541920" w:rsidRPr="006E5038">
        <w:rPr>
          <w:rFonts w:cs="Arial"/>
          <w:sz w:val="22"/>
          <w:szCs w:val="22"/>
          <w:lang w:val="en-US"/>
        </w:rPr>
        <w:t xml:space="preserve">  </w:t>
      </w:r>
    </w:p>
    <w:p w14:paraId="0ABEE76B" w14:textId="77777777" w:rsidR="006D5C87" w:rsidRPr="006D5C87" w:rsidRDefault="006D5C87" w:rsidP="006D5C87">
      <w:pPr>
        <w:pStyle w:val="BodyText"/>
        <w:spacing w:after="240"/>
        <w:ind w:left="720"/>
        <w:rPr>
          <w:rFonts w:cs="Arial"/>
          <w:sz w:val="22"/>
          <w:szCs w:val="22"/>
          <w:lang w:val="en-US"/>
        </w:rPr>
      </w:pPr>
    </w:p>
    <w:p w14:paraId="0E43FD30" w14:textId="77777777" w:rsidR="00F33A6E" w:rsidRDefault="00F33A6E" w:rsidP="00B12DA1">
      <w:pPr>
        <w:spacing w:after="0"/>
        <w:rPr>
          <w:rFonts w:ascii="Arial" w:hAnsi="Arial" w:cs="Arial"/>
          <w:b/>
          <w:sz w:val="24"/>
          <w:szCs w:val="24"/>
        </w:rPr>
      </w:pPr>
    </w:p>
    <w:p w14:paraId="777C2787"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35B0CB9B" w14:textId="4BAE4439" w:rsidR="006D5C87" w:rsidRPr="00DD0A43" w:rsidRDefault="006D5C87" w:rsidP="006D5C87">
      <w:pPr>
        <w:spacing w:after="0"/>
        <w:rPr>
          <w:rFonts w:ascii="Arial" w:hAnsi="Arial" w:cs="Arial"/>
          <w:b/>
          <w:sz w:val="36"/>
          <w:szCs w:val="36"/>
        </w:rPr>
      </w:pPr>
      <w:r w:rsidRPr="00DD0A43">
        <w:rPr>
          <w:rFonts w:ascii="Arial" w:hAnsi="Arial" w:cs="Arial"/>
          <w:b/>
          <w:sz w:val="36"/>
          <w:szCs w:val="36"/>
        </w:rPr>
        <w:t>ICC900/SRCC300-</w:t>
      </w:r>
      <w:r w:rsidR="00D43DE5" w:rsidRPr="00DD0A43">
        <w:rPr>
          <w:rFonts w:ascii="Arial" w:hAnsi="Arial" w:cs="Arial"/>
          <w:b/>
          <w:sz w:val="36"/>
          <w:szCs w:val="36"/>
        </w:rPr>
        <w:t>5</w:t>
      </w:r>
    </w:p>
    <w:p w14:paraId="5A7FDB9D" w14:textId="77777777" w:rsidR="006D5C87" w:rsidRDefault="006D5C87" w:rsidP="006D5C87">
      <w:pPr>
        <w:autoSpaceDE w:val="0"/>
        <w:autoSpaceDN w:val="0"/>
        <w:adjustRightInd w:val="0"/>
        <w:spacing w:after="0" w:line="240" w:lineRule="auto"/>
        <w:rPr>
          <w:rFonts w:ascii="Arial" w:hAnsi="Arial" w:cs="Arial"/>
          <w:b/>
        </w:rPr>
      </w:pPr>
    </w:p>
    <w:p w14:paraId="0BE9726E" w14:textId="121406E3" w:rsidR="0045165B" w:rsidRPr="006E5038" w:rsidRDefault="00F025ED" w:rsidP="00F025ED">
      <w:pPr>
        <w:autoSpaceDE w:val="0"/>
        <w:autoSpaceDN w:val="0"/>
        <w:adjustRightInd w:val="0"/>
        <w:spacing w:after="0" w:line="240" w:lineRule="auto"/>
        <w:ind w:left="720"/>
        <w:rPr>
          <w:rFonts w:ascii="Arial" w:hAnsi="Arial" w:cs="Arial"/>
          <w:b/>
          <w:bCs/>
        </w:rPr>
      </w:pPr>
      <w:r w:rsidRPr="006E5038">
        <w:rPr>
          <w:rFonts w:ascii="Arial" w:hAnsi="Arial" w:cs="Arial"/>
          <w:b/>
        </w:rPr>
        <w:t>301.1.2 Solar</w:t>
      </w:r>
      <w:r w:rsidR="001A689A" w:rsidRPr="006E5038">
        <w:rPr>
          <w:rFonts w:ascii="Arial" w:hAnsi="Arial" w:cs="Arial"/>
          <w:b/>
        </w:rPr>
        <w:t xml:space="preserve"> system </w:t>
      </w:r>
      <w:r w:rsidR="00491668" w:rsidRPr="006E5038">
        <w:rPr>
          <w:rFonts w:ascii="Arial" w:hAnsi="Arial" w:cs="Arial"/>
          <w:b/>
        </w:rPr>
        <w:t>isolation</w:t>
      </w:r>
      <w:r w:rsidR="001A689A" w:rsidRPr="006E5038">
        <w:rPr>
          <w:rFonts w:ascii="Arial" w:hAnsi="Arial" w:cs="Arial"/>
          <w:b/>
        </w:rPr>
        <w:t xml:space="preserve">. </w:t>
      </w:r>
      <w:r w:rsidR="00491668" w:rsidRPr="006E5038">
        <w:rPr>
          <w:rFonts w:ascii="Arial" w:hAnsi="Arial" w:cs="Arial"/>
        </w:rPr>
        <w:t>Isolation</w:t>
      </w:r>
      <w:r w:rsidR="00F6552F" w:rsidRPr="006E5038">
        <w:rPr>
          <w:rFonts w:ascii="Arial" w:hAnsi="Arial" w:cs="Arial"/>
        </w:rPr>
        <w:t xml:space="preserve"> </w:t>
      </w:r>
      <w:r w:rsidR="001A689A" w:rsidRPr="006E5038">
        <w:rPr>
          <w:rFonts w:ascii="Arial" w:hAnsi="Arial" w:cs="Arial"/>
        </w:rPr>
        <w:t>valves shall be</w:t>
      </w:r>
      <w:r w:rsidR="00491668" w:rsidRPr="006E5038">
        <w:rPr>
          <w:rFonts w:ascii="Arial" w:hAnsi="Arial" w:cs="Arial"/>
        </w:rPr>
        <w:t xml:space="preserve"> </w:t>
      </w:r>
      <w:r w:rsidR="0045165B" w:rsidRPr="006E5038">
        <w:rPr>
          <w:rFonts w:ascii="Arial" w:hAnsi="Arial" w:cs="Arial"/>
        </w:rPr>
        <w:t xml:space="preserve">provided with </w:t>
      </w:r>
      <w:r w:rsidR="0045165B" w:rsidRPr="00B42608">
        <w:rPr>
          <w:rFonts w:ascii="Arial" w:hAnsi="Arial" w:cs="Arial"/>
          <w:strike/>
        </w:rPr>
        <w:t>ready</w:t>
      </w:r>
      <w:r w:rsidR="0045165B" w:rsidRPr="006E5038">
        <w:rPr>
          <w:rFonts w:ascii="Arial" w:hAnsi="Arial" w:cs="Arial"/>
        </w:rPr>
        <w:t xml:space="preserve"> access and</w:t>
      </w:r>
      <w:r w:rsidR="001A689A" w:rsidRPr="006E5038">
        <w:rPr>
          <w:rFonts w:ascii="Arial" w:hAnsi="Arial" w:cs="Arial"/>
        </w:rPr>
        <w:t xml:space="preserve"> installed to allow solar storage tank</w:t>
      </w:r>
      <w:r w:rsidR="003C444C" w:rsidRPr="006E5038">
        <w:rPr>
          <w:rFonts w:ascii="Arial" w:hAnsi="Arial" w:cs="Arial"/>
        </w:rPr>
        <w:t>s</w:t>
      </w:r>
      <w:r w:rsidR="001034C8" w:rsidRPr="006E5038">
        <w:rPr>
          <w:rFonts w:ascii="Arial" w:hAnsi="Arial" w:cs="Arial"/>
        </w:rPr>
        <w:t xml:space="preserve"> to be bypassed</w:t>
      </w:r>
      <w:r w:rsidR="001A689A" w:rsidRPr="006E5038">
        <w:rPr>
          <w:rFonts w:ascii="Arial" w:hAnsi="Arial" w:cs="Arial"/>
        </w:rPr>
        <w:t xml:space="preserve"> in the case of a </w:t>
      </w:r>
      <w:r w:rsidR="00EB7AB3" w:rsidRPr="006E5038">
        <w:rPr>
          <w:rFonts w:ascii="Arial" w:hAnsi="Arial" w:cs="Arial"/>
        </w:rPr>
        <w:t>multi</w:t>
      </w:r>
      <w:r w:rsidR="001A689A" w:rsidRPr="006E5038">
        <w:rPr>
          <w:rFonts w:ascii="Arial" w:hAnsi="Arial" w:cs="Arial"/>
        </w:rPr>
        <w:t>-tank system, or to shut off the cold water supply to the so</w:t>
      </w:r>
      <w:r w:rsidRPr="006E5038">
        <w:rPr>
          <w:rFonts w:ascii="Arial" w:hAnsi="Arial" w:cs="Arial"/>
        </w:rPr>
        <w:t xml:space="preserve">lar tank in a one-tank system. </w:t>
      </w:r>
      <w:r w:rsidR="00491668" w:rsidRPr="006E5038">
        <w:rPr>
          <w:rFonts w:ascii="Arial" w:eastAsia="Calibri" w:hAnsi="Arial" w:cs="Arial"/>
        </w:rPr>
        <w:t>The normal operating position shall be marked on a label affixed to the isolation valve.</w:t>
      </w:r>
      <w:r w:rsidR="0045165B" w:rsidRPr="006E5038">
        <w:rPr>
          <w:rFonts w:ascii="Arial" w:hAnsi="Arial" w:cs="Arial"/>
          <w:b/>
          <w:bCs/>
        </w:rPr>
        <w:t xml:space="preserve"> </w:t>
      </w:r>
    </w:p>
    <w:p w14:paraId="2B4F7782" w14:textId="77777777" w:rsidR="00D43DE5" w:rsidRDefault="00D43DE5" w:rsidP="00D43DE5">
      <w:pPr>
        <w:autoSpaceDE w:val="0"/>
        <w:autoSpaceDN w:val="0"/>
        <w:adjustRightInd w:val="0"/>
        <w:spacing w:after="0" w:line="240" w:lineRule="auto"/>
        <w:rPr>
          <w:rFonts w:ascii="Arial" w:hAnsi="Arial" w:cs="Arial"/>
        </w:rPr>
      </w:pPr>
    </w:p>
    <w:p w14:paraId="6DAC08FD" w14:textId="77777777" w:rsidR="00D43DE5" w:rsidRDefault="00D43DE5" w:rsidP="00D43DE5">
      <w:pPr>
        <w:spacing w:after="0"/>
        <w:rPr>
          <w:rFonts w:ascii="Arial" w:hAnsi="Arial" w:cs="Arial"/>
          <w:b/>
        </w:rPr>
      </w:pPr>
    </w:p>
    <w:p w14:paraId="21E48D3F" w14:textId="77777777" w:rsidR="00D43DE5" w:rsidRDefault="00D43DE5" w:rsidP="00D43DE5">
      <w:pPr>
        <w:spacing w:after="0"/>
        <w:rPr>
          <w:rFonts w:ascii="Arial" w:hAnsi="Arial" w:cs="Arial"/>
          <w:b/>
        </w:rPr>
      </w:pPr>
    </w:p>
    <w:p w14:paraId="1B133A3F"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332DE194" w14:textId="0904E008"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ICC900/SRCC300-6</w:t>
      </w:r>
    </w:p>
    <w:p w14:paraId="0233C2F6" w14:textId="77777777" w:rsidR="00D43DE5" w:rsidRDefault="00D43DE5" w:rsidP="00D43DE5">
      <w:pPr>
        <w:autoSpaceDE w:val="0"/>
        <w:autoSpaceDN w:val="0"/>
        <w:adjustRightInd w:val="0"/>
        <w:spacing w:after="0" w:line="240" w:lineRule="auto"/>
        <w:rPr>
          <w:rFonts w:ascii="Arial" w:hAnsi="Arial" w:cs="Arial"/>
          <w:b/>
        </w:rPr>
      </w:pPr>
    </w:p>
    <w:p w14:paraId="16CB02D4" w14:textId="1B32246C" w:rsidR="00D43DE5" w:rsidRPr="006E5038" w:rsidRDefault="00D43DE5" w:rsidP="00D43DE5">
      <w:pPr>
        <w:autoSpaceDE w:val="0"/>
        <w:autoSpaceDN w:val="0"/>
        <w:adjustRightInd w:val="0"/>
        <w:spacing w:after="0" w:line="240" w:lineRule="auto"/>
        <w:ind w:left="720"/>
        <w:rPr>
          <w:rFonts w:ascii="Arial" w:hAnsi="Arial" w:cs="Arial"/>
          <w:b/>
          <w:bCs/>
        </w:rPr>
      </w:pPr>
      <w:r w:rsidRPr="006E5038">
        <w:rPr>
          <w:rFonts w:ascii="Arial" w:hAnsi="Arial" w:cs="Arial"/>
          <w:b/>
        </w:rPr>
        <w:t xml:space="preserve">301.1.2 Solar system isolation. </w:t>
      </w:r>
      <w:r w:rsidRPr="006E5038">
        <w:rPr>
          <w:rFonts w:ascii="Arial" w:hAnsi="Arial" w:cs="Arial"/>
        </w:rPr>
        <w:t xml:space="preserve">Isolation valves shall be provided with </w:t>
      </w:r>
      <w:r w:rsidRPr="00B42608">
        <w:rPr>
          <w:rFonts w:ascii="Arial" w:hAnsi="Arial" w:cs="Arial"/>
          <w:strike/>
        </w:rPr>
        <w:t>ready</w:t>
      </w:r>
      <w:r w:rsidRPr="006E5038">
        <w:rPr>
          <w:rFonts w:ascii="Arial" w:hAnsi="Arial" w:cs="Arial"/>
        </w:rPr>
        <w:t xml:space="preserve"> access and installed to allow solar storage tanks to be bypassed in the case of a multi-tank system, or to shut off the cold water supply to the solar tank in a one-tank system. </w:t>
      </w:r>
      <w:r w:rsidRPr="006E5038">
        <w:rPr>
          <w:rFonts w:ascii="Arial" w:eastAsia="Calibri" w:hAnsi="Arial" w:cs="Arial"/>
        </w:rPr>
        <w:t>The normal operating position shall be marked on a label affixed to</w:t>
      </w:r>
      <w:r>
        <w:rPr>
          <w:rFonts w:ascii="Arial" w:eastAsia="Calibri" w:hAnsi="Arial" w:cs="Arial"/>
          <w:u w:val="single"/>
        </w:rPr>
        <w:t xml:space="preserve"> each</w:t>
      </w:r>
      <w:r w:rsidRPr="006E5038">
        <w:rPr>
          <w:rFonts w:ascii="Arial" w:eastAsia="Calibri" w:hAnsi="Arial" w:cs="Arial"/>
        </w:rPr>
        <w:t xml:space="preserve"> </w:t>
      </w:r>
      <w:r w:rsidRPr="00D43DE5">
        <w:rPr>
          <w:rFonts w:ascii="Arial" w:eastAsia="Calibri" w:hAnsi="Arial" w:cs="Arial"/>
          <w:strike/>
        </w:rPr>
        <w:t>the</w:t>
      </w:r>
      <w:r w:rsidRPr="006E5038">
        <w:rPr>
          <w:rFonts w:ascii="Arial" w:eastAsia="Calibri" w:hAnsi="Arial" w:cs="Arial"/>
        </w:rPr>
        <w:t xml:space="preserve"> isolation valve.</w:t>
      </w:r>
      <w:r w:rsidRPr="006E5038">
        <w:rPr>
          <w:rFonts w:ascii="Arial" w:hAnsi="Arial" w:cs="Arial"/>
          <w:b/>
          <w:bCs/>
        </w:rPr>
        <w:t xml:space="preserve"> </w:t>
      </w:r>
    </w:p>
    <w:p w14:paraId="7A44DB3A" w14:textId="77777777" w:rsidR="005819C2" w:rsidRDefault="005819C2" w:rsidP="00D43DE5">
      <w:pPr>
        <w:autoSpaceDE w:val="0"/>
        <w:autoSpaceDN w:val="0"/>
        <w:adjustRightInd w:val="0"/>
        <w:spacing w:before="69" w:after="0" w:line="240" w:lineRule="auto"/>
        <w:ind w:right="-20"/>
        <w:rPr>
          <w:rFonts w:ascii="Arial" w:hAnsi="Arial" w:cs="Arial"/>
        </w:rPr>
      </w:pPr>
    </w:p>
    <w:p w14:paraId="580B6E72" w14:textId="77777777" w:rsidR="00D43DE5" w:rsidRDefault="00D43DE5" w:rsidP="00D43DE5">
      <w:pPr>
        <w:autoSpaceDE w:val="0"/>
        <w:autoSpaceDN w:val="0"/>
        <w:adjustRightInd w:val="0"/>
        <w:spacing w:before="69" w:after="0" w:line="240" w:lineRule="auto"/>
        <w:ind w:right="-20"/>
        <w:rPr>
          <w:rFonts w:ascii="Arial" w:hAnsi="Arial" w:cs="Arial"/>
        </w:rPr>
      </w:pPr>
    </w:p>
    <w:p w14:paraId="710C8986"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2EF524A6" w14:textId="3E58D5BD"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ICC900/SRCC300-7</w:t>
      </w:r>
    </w:p>
    <w:p w14:paraId="4998ECF8" w14:textId="77777777" w:rsidR="00D43DE5" w:rsidRPr="006E5038" w:rsidRDefault="00D43DE5" w:rsidP="00D43DE5">
      <w:pPr>
        <w:autoSpaceDE w:val="0"/>
        <w:autoSpaceDN w:val="0"/>
        <w:adjustRightInd w:val="0"/>
        <w:spacing w:before="69" w:after="0" w:line="240" w:lineRule="auto"/>
        <w:ind w:right="-20"/>
        <w:rPr>
          <w:rFonts w:ascii="Arial" w:eastAsia="Calibri" w:hAnsi="Arial" w:cs="Arial"/>
          <w:color w:val="000000"/>
        </w:rPr>
      </w:pPr>
    </w:p>
    <w:p w14:paraId="3E9B3E2D" w14:textId="57E60C95" w:rsidR="001A689A" w:rsidRPr="006E5038" w:rsidRDefault="001A689A" w:rsidP="00356F0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tLeast"/>
        <w:ind w:left="720"/>
        <w:jc w:val="both"/>
        <w:rPr>
          <w:rFonts w:ascii="Arial" w:hAnsi="Arial" w:cs="Arial"/>
          <w:spacing w:val="-3"/>
        </w:rPr>
      </w:pPr>
      <w:r w:rsidRPr="006E5038">
        <w:rPr>
          <w:rFonts w:ascii="Arial" w:hAnsi="Arial" w:cs="Arial"/>
          <w:b/>
        </w:rPr>
        <w:t xml:space="preserve">301.1.4 </w:t>
      </w:r>
      <w:r w:rsidRPr="006E5038">
        <w:rPr>
          <w:rFonts w:ascii="Arial" w:hAnsi="Arial" w:cs="Arial"/>
          <w:b/>
          <w:i/>
        </w:rPr>
        <w:t>Auxiliary heating equipment</w:t>
      </w:r>
      <w:r w:rsidRPr="006E5038">
        <w:rPr>
          <w:rFonts w:ascii="Arial" w:hAnsi="Arial" w:cs="Arial"/>
          <w:b/>
        </w:rPr>
        <w:t xml:space="preserve">. </w:t>
      </w:r>
      <w:r w:rsidRPr="006E5038">
        <w:rPr>
          <w:rFonts w:ascii="Arial" w:hAnsi="Arial" w:cs="Arial"/>
          <w:spacing w:val="-3"/>
        </w:rPr>
        <w:t xml:space="preserve">A backup system shall be provided such that the combined </w:t>
      </w:r>
      <w:r w:rsidR="007B312D" w:rsidRPr="006E5038">
        <w:rPr>
          <w:rFonts w:ascii="Arial" w:hAnsi="Arial" w:cs="Arial"/>
          <w:spacing w:val="-3"/>
        </w:rPr>
        <w:t xml:space="preserve">solar and back-up </w:t>
      </w:r>
      <w:r w:rsidRPr="006E5038">
        <w:rPr>
          <w:rFonts w:ascii="Arial" w:hAnsi="Arial" w:cs="Arial"/>
          <w:spacing w:val="-3"/>
        </w:rPr>
        <w:t xml:space="preserve">system will provide the same degree of reliability and performance as a conventional </w:t>
      </w:r>
      <w:r w:rsidR="007B312D" w:rsidRPr="006E5038">
        <w:rPr>
          <w:rFonts w:ascii="Arial" w:hAnsi="Arial" w:cs="Arial"/>
          <w:spacing w:val="-3"/>
        </w:rPr>
        <w:t xml:space="preserve">non-solar </w:t>
      </w:r>
      <w:r w:rsidRPr="006E5038">
        <w:rPr>
          <w:rFonts w:ascii="Arial" w:hAnsi="Arial" w:cs="Arial"/>
          <w:spacing w:val="-3"/>
        </w:rPr>
        <w:t>system.</w:t>
      </w:r>
      <w:r w:rsidR="00356F0C" w:rsidRPr="006E5038">
        <w:rPr>
          <w:rFonts w:ascii="Arial" w:hAnsi="Arial" w:cs="Arial"/>
          <w:spacing w:val="-3"/>
        </w:rPr>
        <w:t xml:space="preserve">  </w:t>
      </w:r>
      <w:r w:rsidR="00D43DE5" w:rsidRPr="00D43DE5">
        <w:rPr>
          <w:rFonts w:ascii="Arial" w:hAnsi="Arial" w:cs="Arial"/>
          <w:spacing w:val="-3"/>
          <w:u w:val="single"/>
        </w:rPr>
        <w:t>The backup system shall be sized to meet the design load without any solar contribution.</w:t>
      </w:r>
      <w:r w:rsidR="00D43DE5" w:rsidRPr="00D43DE5">
        <w:rPr>
          <w:rFonts w:ascii="Arial" w:hAnsi="Arial" w:cs="Arial"/>
          <w:spacing w:val="-3"/>
        </w:rPr>
        <w:t xml:space="preserve">  </w:t>
      </w:r>
      <w:r w:rsidRPr="006E5038">
        <w:rPr>
          <w:rFonts w:ascii="Arial" w:hAnsi="Arial" w:cs="Arial"/>
          <w:i/>
          <w:spacing w:val="-3"/>
        </w:rPr>
        <w:t>Auxiliary heating equipment</w:t>
      </w:r>
      <w:r w:rsidRPr="006E5038">
        <w:rPr>
          <w:rFonts w:ascii="Arial" w:hAnsi="Arial" w:cs="Arial"/>
          <w:spacing w:val="-3"/>
        </w:rPr>
        <w:t xml:space="preserve"> shall be compatible with the solar</w:t>
      </w:r>
      <w:r w:rsidR="003C444C" w:rsidRPr="006E5038">
        <w:rPr>
          <w:rFonts w:ascii="Arial" w:hAnsi="Arial" w:cs="Arial"/>
          <w:spacing w:val="-3"/>
        </w:rPr>
        <w:t xml:space="preserve"> thermal</w:t>
      </w:r>
      <w:r w:rsidRPr="006E5038">
        <w:rPr>
          <w:rFonts w:ascii="Arial" w:hAnsi="Arial" w:cs="Arial"/>
          <w:spacing w:val="-3"/>
        </w:rPr>
        <w:t xml:space="preserve"> system heat output, temperatures, flow rates and </w:t>
      </w:r>
      <w:r w:rsidR="003C444C" w:rsidRPr="006E5038">
        <w:rPr>
          <w:rFonts w:ascii="Arial" w:hAnsi="Arial" w:cs="Arial"/>
          <w:i/>
          <w:spacing w:val="-3"/>
        </w:rPr>
        <w:t xml:space="preserve">heat transfer </w:t>
      </w:r>
      <w:r w:rsidRPr="006E5038">
        <w:rPr>
          <w:rFonts w:ascii="Arial" w:hAnsi="Arial" w:cs="Arial"/>
          <w:i/>
          <w:spacing w:val="-3"/>
        </w:rPr>
        <w:t>fluid</w:t>
      </w:r>
      <w:r w:rsidRPr="006E5038">
        <w:rPr>
          <w:rFonts w:ascii="Arial" w:hAnsi="Arial" w:cs="Arial"/>
          <w:spacing w:val="-3"/>
        </w:rPr>
        <w:t xml:space="preserve"> types.  </w:t>
      </w:r>
      <w:r w:rsidRPr="006E5038">
        <w:rPr>
          <w:rFonts w:ascii="Arial" w:hAnsi="Arial" w:cs="Arial"/>
          <w:i/>
          <w:spacing w:val="-3"/>
        </w:rPr>
        <w:t xml:space="preserve">Auxiliary </w:t>
      </w:r>
      <w:r w:rsidR="003C444C" w:rsidRPr="006E5038">
        <w:rPr>
          <w:rFonts w:ascii="Arial" w:hAnsi="Arial" w:cs="Arial"/>
          <w:i/>
          <w:spacing w:val="-3"/>
        </w:rPr>
        <w:t xml:space="preserve">heating </w:t>
      </w:r>
      <w:r w:rsidRPr="006E5038">
        <w:rPr>
          <w:rFonts w:ascii="Arial" w:hAnsi="Arial" w:cs="Arial"/>
          <w:i/>
          <w:spacing w:val="-3"/>
        </w:rPr>
        <w:t>equipment</w:t>
      </w:r>
      <w:r w:rsidRPr="006E5038">
        <w:rPr>
          <w:rFonts w:ascii="Arial" w:hAnsi="Arial" w:cs="Arial"/>
          <w:spacing w:val="-3"/>
        </w:rPr>
        <w:t xml:space="preserve"> shall be </w:t>
      </w:r>
      <w:r w:rsidRPr="006E5038">
        <w:rPr>
          <w:rFonts w:ascii="Arial" w:hAnsi="Arial" w:cs="Arial"/>
          <w:i/>
          <w:spacing w:val="-3"/>
        </w:rPr>
        <w:t>listed</w:t>
      </w:r>
      <w:r w:rsidRPr="006E5038">
        <w:rPr>
          <w:rFonts w:ascii="Arial" w:hAnsi="Arial" w:cs="Arial"/>
          <w:spacing w:val="-3"/>
        </w:rPr>
        <w:t xml:space="preserve"> and </w:t>
      </w:r>
      <w:r w:rsidRPr="006E5038">
        <w:rPr>
          <w:rFonts w:ascii="Arial" w:hAnsi="Arial" w:cs="Arial"/>
          <w:i/>
          <w:spacing w:val="-3"/>
        </w:rPr>
        <w:t>labeled</w:t>
      </w:r>
      <w:r w:rsidRPr="006E5038">
        <w:rPr>
          <w:rFonts w:ascii="Arial" w:hAnsi="Arial" w:cs="Arial"/>
          <w:spacing w:val="-3"/>
        </w:rPr>
        <w:t xml:space="preserve"> by a recognized</w:t>
      </w:r>
      <w:r w:rsidRPr="006E5038">
        <w:rPr>
          <w:rFonts w:ascii="Arial" w:hAnsi="Arial" w:cs="Arial"/>
          <w:i/>
          <w:spacing w:val="-3"/>
        </w:rPr>
        <w:t xml:space="preserve"> third party listing agency</w:t>
      </w:r>
      <w:r w:rsidRPr="006E5038">
        <w:rPr>
          <w:rFonts w:ascii="Arial" w:hAnsi="Arial" w:cs="Arial"/>
          <w:spacing w:val="-3"/>
        </w:rPr>
        <w:t>.</w:t>
      </w:r>
    </w:p>
    <w:p w14:paraId="573D6AA0" w14:textId="77777777" w:rsidR="00D43DE5" w:rsidRDefault="00D43DE5" w:rsidP="00B100FF">
      <w:pPr>
        <w:spacing w:after="0"/>
        <w:rPr>
          <w:rFonts w:ascii="Arial" w:hAnsi="Arial" w:cs="Arial"/>
          <w:b/>
        </w:rPr>
      </w:pPr>
    </w:p>
    <w:p w14:paraId="459222E8" w14:textId="77777777" w:rsidR="00D43DE5" w:rsidRDefault="00D43DE5" w:rsidP="00B100FF">
      <w:pPr>
        <w:spacing w:after="0"/>
        <w:rPr>
          <w:rFonts w:ascii="Arial" w:hAnsi="Arial" w:cs="Arial"/>
          <w:b/>
        </w:rPr>
      </w:pPr>
    </w:p>
    <w:p w14:paraId="08805566"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2823707E" w14:textId="7C7AA7B2"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ICC900/SRCC300-8</w:t>
      </w:r>
    </w:p>
    <w:p w14:paraId="6A30512B" w14:textId="77777777" w:rsidR="00D43DE5" w:rsidRDefault="00D43DE5" w:rsidP="00B100FF">
      <w:pPr>
        <w:spacing w:after="0"/>
        <w:rPr>
          <w:rFonts w:ascii="Arial" w:hAnsi="Arial" w:cs="Arial"/>
          <w:b/>
        </w:rPr>
      </w:pPr>
    </w:p>
    <w:p w14:paraId="3F25CB1B" w14:textId="6F889955" w:rsidR="00191341" w:rsidRPr="006E5038" w:rsidRDefault="00DE2655" w:rsidP="00B100FF">
      <w:pPr>
        <w:spacing w:after="0"/>
        <w:rPr>
          <w:rFonts w:ascii="Arial" w:hAnsi="Arial" w:cs="Arial"/>
        </w:rPr>
      </w:pPr>
      <w:r w:rsidRPr="006E5038">
        <w:rPr>
          <w:rFonts w:ascii="Arial" w:hAnsi="Arial" w:cs="Arial"/>
          <w:b/>
        </w:rPr>
        <w:t>301.2</w:t>
      </w:r>
      <w:r w:rsidR="00191341" w:rsidRPr="006E5038">
        <w:rPr>
          <w:rFonts w:ascii="Arial" w:hAnsi="Arial" w:cs="Arial"/>
          <w:b/>
        </w:rPr>
        <w:t xml:space="preserve"> </w:t>
      </w:r>
      <w:r w:rsidRPr="006E5038">
        <w:rPr>
          <w:rFonts w:ascii="Arial" w:hAnsi="Arial" w:cs="Arial"/>
          <w:b/>
        </w:rPr>
        <w:t>Collector</w:t>
      </w:r>
      <w:r w:rsidR="00D43DE5">
        <w:rPr>
          <w:rFonts w:ascii="Arial" w:hAnsi="Arial" w:cs="Arial"/>
          <w:b/>
          <w:u w:val="single"/>
        </w:rPr>
        <w:t>(s)</w:t>
      </w:r>
      <w:r w:rsidRPr="006E5038">
        <w:rPr>
          <w:rFonts w:ascii="Arial" w:hAnsi="Arial" w:cs="Arial"/>
          <w:b/>
        </w:rPr>
        <w:t xml:space="preserve"> </w:t>
      </w:r>
      <w:r w:rsidRPr="00D43DE5">
        <w:rPr>
          <w:rFonts w:ascii="Arial" w:hAnsi="Arial" w:cs="Arial"/>
          <w:b/>
          <w:strike/>
        </w:rPr>
        <w:t>design criteria</w:t>
      </w:r>
      <w:r w:rsidRPr="006E5038">
        <w:rPr>
          <w:rFonts w:ascii="Arial" w:hAnsi="Arial" w:cs="Arial"/>
          <w:b/>
        </w:rPr>
        <w:t>.</w:t>
      </w:r>
      <w:r w:rsidR="00B100FF" w:rsidRPr="006E5038">
        <w:rPr>
          <w:rFonts w:ascii="Arial" w:hAnsi="Arial" w:cs="Arial"/>
          <w:b/>
        </w:rPr>
        <w:t xml:space="preserve"> </w:t>
      </w:r>
      <w:r w:rsidR="00191341" w:rsidRPr="006E5038">
        <w:rPr>
          <w:rFonts w:ascii="Arial" w:hAnsi="Arial" w:cs="Arial"/>
        </w:rPr>
        <w:t>Collectors shall comply with Sections 30</w:t>
      </w:r>
      <w:r w:rsidR="006C5B61" w:rsidRPr="006E5038">
        <w:rPr>
          <w:rFonts w:ascii="Arial" w:hAnsi="Arial" w:cs="Arial"/>
        </w:rPr>
        <w:t>1.2</w:t>
      </w:r>
      <w:r w:rsidR="00191341" w:rsidRPr="006E5038">
        <w:rPr>
          <w:rFonts w:ascii="Arial" w:hAnsi="Arial" w:cs="Arial"/>
        </w:rPr>
        <w:t>.1 through 30</w:t>
      </w:r>
      <w:r w:rsidR="006C5B61" w:rsidRPr="006E5038">
        <w:rPr>
          <w:rFonts w:ascii="Arial" w:hAnsi="Arial" w:cs="Arial"/>
        </w:rPr>
        <w:t>1.2</w:t>
      </w:r>
      <w:r w:rsidR="00191341" w:rsidRPr="006E5038">
        <w:rPr>
          <w:rFonts w:ascii="Arial" w:hAnsi="Arial" w:cs="Arial"/>
        </w:rPr>
        <w:t>.</w:t>
      </w:r>
      <w:r w:rsidR="00137982" w:rsidRPr="006E5038">
        <w:rPr>
          <w:rFonts w:ascii="Arial" w:hAnsi="Arial" w:cs="Arial"/>
        </w:rPr>
        <w:t>2</w:t>
      </w:r>
      <w:r w:rsidR="00191341" w:rsidRPr="006E5038">
        <w:rPr>
          <w:rFonts w:ascii="Arial" w:hAnsi="Arial" w:cs="Arial"/>
        </w:rPr>
        <w:t>.</w:t>
      </w:r>
      <w:r w:rsidR="00B100FF" w:rsidRPr="006E5038" w:rsidDel="00B100FF">
        <w:rPr>
          <w:rFonts w:ascii="Arial" w:hAnsi="Arial" w:cs="Arial"/>
          <w:b/>
        </w:rPr>
        <w:t xml:space="preserve"> </w:t>
      </w:r>
      <w:r w:rsidR="00191341" w:rsidRPr="006E5038">
        <w:rPr>
          <w:rFonts w:ascii="Arial" w:hAnsi="Arial" w:cs="Arial"/>
        </w:rPr>
        <w:t>The collector</w:t>
      </w:r>
      <w:r w:rsidR="00D43DE5">
        <w:rPr>
          <w:rFonts w:ascii="Arial" w:hAnsi="Arial" w:cs="Arial"/>
          <w:u w:val="single"/>
        </w:rPr>
        <w:t>(s)</w:t>
      </w:r>
      <w:r w:rsidR="00191341" w:rsidRPr="006E5038">
        <w:rPr>
          <w:rFonts w:ascii="Arial" w:hAnsi="Arial" w:cs="Arial"/>
        </w:rPr>
        <w:t xml:space="preserve"> </w:t>
      </w:r>
      <w:r w:rsidR="00191341" w:rsidRPr="00D43DE5">
        <w:rPr>
          <w:rFonts w:ascii="Arial" w:hAnsi="Arial" w:cs="Arial"/>
          <w:strike/>
        </w:rPr>
        <w:t>component(s)</w:t>
      </w:r>
      <w:r w:rsidR="00191341" w:rsidRPr="006E5038">
        <w:rPr>
          <w:rFonts w:ascii="Arial" w:hAnsi="Arial" w:cs="Arial"/>
        </w:rPr>
        <w:t xml:space="preserve"> shall </w:t>
      </w:r>
      <w:r w:rsidR="00213E4F" w:rsidRPr="006E5038">
        <w:rPr>
          <w:rFonts w:ascii="Arial" w:hAnsi="Arial" w:cs="Arial"/>
        </w:rPr>
        <w:t>be listed and labeled</w:t>
      </w:r>
      <w:r w:rsidR="00884338" w:rsidRPr="006E5038">
        <w:rPr>
          <w:rFonts w:ascii="Arial" w:hAnsi="Arial" w:cs="Arial"/>
        </w:rPr>
        <w:t xml:space="preserve"> </w:t>
      </w:r>
      <w:r w:rsidR="008529A6" w:rsidRPr="006E5038">
        <w:rPr>
          <w:rFonts w:ascii="Arial" w:hAnsi="Arial" w:cs="Arial"/>
        </w:rPr>
        <w:t xml:space="preserve">to </w:t>
      </w:r>
      <w:r w:rsidR="0073271D" w:rsidRPr="006E5038">
        <w:rPr>
          <w:rFonts w:ascii="Arial" w:hAnsi="Arial" w:cs="Arial"/>
        </w:rPr>
        <w:t xml:space="preserve">relevant sections of </w:t>
      </w:r>
      <w:r w:rsidR="00D85FCD" w:rsidRPr="006E5038">
        <w:rPr>
          <w:rFonts w:ascii="Arial" w:hAnsi="Arial" w:cs="Arial"/>
        </w:rPr>
        <w:t>ICC 901/</w:t>
      </w:r>
      <w:r w:rsidR="00191341" w:rsidRPr="006E5038">
        <w:rPr>
          <w:rFonts w:ascii="Arial" w:hAnsi="Arial" w:cs="Arial"/>
        </w:rPr>
        <w:t>SRCC 100</w:t>
      </w:r>
      <w:r w:rsidR="008529A6" w:rsidRPr="006E5038">
        <w:rPr>
          <w:rFonts w:ascii="Arial" w:hAnsi="Arial" w:cs="Arial"/>
        </w:rPr>
        <w:t>.</w:t>
      </w:r>
      <w:r w:rsidR="00191341" w:rsidRPr="006E5038">
        <w:rPr>
          <w:rFonts w:ascii="Arial" w:hAnsi="Arial" w:cs="Arial"/>
        </w:rPr>
        <w:t xml:space="preserve"> </w:t>
      </w:r>
    </w:p>
    <w:p w14:paraId="13ECFDFC" w14:textId="77777777" w:rsidR="00D92E52" w:rsidRPr="006E5038" w:rsidRDefault="00D92E52" w:rsidP="00B100FF">
      <w:pPr>
        <w:spacing w:after="0"/>
        <w:rPr>
          <w:rFonts w:ascii="Arial" w:hAnsi="Arial" w:cs="Arial"/>
        </w:rPr>
      </w:pPr>
    </w:p>
    <w:p w14:paraId="666F53F4" w14:textId="77777777" w:rsidR="00D43DE5" w:rsidRDefault="00D43DE5" w:rsidP="002C22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b/>
        </w:rPr>
      </w:pPr>
    </w:p>
    <w:p w14:paraId="6154D8B4" w14:textId="77777777" w:rsidR="00F33A6E" w:rsidRDefault="00F33A6E" w:rsidP="00B12DA1">
      <w:pPr>
        <w:spacing w:after="0"/>
        <w:rPr>
          <w:rFonts w:ascii="Arial" w:hAnsi="Arial" w:cs="Arial"/>
          <w:b/>
          <w:sz w:val="24"/>
          <w:szCs w:val="24"/>
        </w:rPr>
      </w:pPr>
    </w:p>
    <w:p w14:paraId="0F0A490F" w14:textId="77777777" w:rsidR="00F33A6E" w:rsidRDefault="00F33A6E" w:rsidP="00B12DA1">
      <w:pPr>
        <w:spacing w:after="0"/>
        <w:rPr>
          <w:rFonts w:ascii="Arial" w:hAnsi="Arial" w:cs="Arial"/>
          <w:b/>
          <w:sz w:val="24"/>
          <w:szCs w:val="24"/>
        </w:rPr>
      </w:pPr>
    </w:p>
    <w:p w14:paraId="3B9C767F"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443D1314" w14:textId="431C9C14"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ICC900/SRCC300-9</w:t>
      </w:r>
    </w:p>
    <w:p w14:paraId="57F49E11" w14:textId="77777777" w:rsidR="00D43DE5" w:rsidRDefault="00D43DE5" w:rsidP="002C22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b/>
        </w:rPr>
      </w:pPr>
    </w:p>
    <w:p w14:paraId="0F26F9B1" w14:textId="77777777" w:rsidR="002C2242" w:rsidRPr="006E5038" w:rsidRDefault="006C5B61" w:rsidP="002C22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rPr>
      </w:pPr>
      <w:r w:rsidRPr="006E5038">
        <w:rPr>
          <w:rFonts w:ascii="Arial" w:hAnsi="Arial" w:cs="Arial"/>
          <w:b/>
        </w:rPr>
        <w:t>301.</w:t>
      </w:r>
      <w:r w:rsidR="009D7693" w:rsidRPr="006E5038">
        <w:rPr>
          <w:rFonts w:ascii="Arial" w:hAnsi="Arial" w:cs="Arial"/>
          <w:b/>
        </w:rPr>
        <w:t xml:space="preserve">5 </w:t>
      </w:r>
      <w:r w:rsidR="00814A69" w:rsidRPr="006E5038">
        <w:rPr>
          <w:rFonts w:ascii="Arial" w:hAnsi="Arial" w:cs="Arial"/>
          <w:b/>
        </w:rPr>
        <w:t>Heat exchanger</w:t>
      </w:r>
      <w:r w:rsidR="004F1AFC" w:rsidRPr="006E5038">
        <w:rPr>
          <w:rFonts w:ascii="Arial" w:hAnsi="Arial" w:cs="Arial"/>
          <w:b/>
        </w:rPr>
        <w:t xml:space="preserve"> design criteria</w:t>
      </w:r>
      <w:r w:rsidR="00814A69" w:rsidRPr="006E5038">
        <w:rPr>
          <w:rFonts w:ascii="Arial" w:hAnsi="Arial" w:cs="Arial"/>
          <w:b/>
        </w:rPr>
        <w:t xml:space="preserve">. </w:t>
      </w:r>
      <w:r w:rsidR="002C2242" w:rsidRPr="006E5038">
        <w:rPr>
          <w:rFonts w:ascii="Arial" w:hAnsi="Arial" w:cs="Arial"/>
          <w:i/>
        </w:rPr>
        <w:t>Heat exchangers</w:t>
      </w:r>
      <w:r w:rsidR="002C2242" w:rsidRPr="006E5038">
        <w:rPr>
          <w:rFonts w:ascii="Arial" w:hAnsi="Arial" w:cs="Arial"/>
          <w:b/>
        </w:rPr>
        <w:t xml:space="preserve"> </w:t>
      </w:r>
      <w:r w:rsidR="002C2242" w:rsidRPr="006E5038">
        <w:rPr>
          <w:rFonts w:ascii="Arial" w:hAnsi="Arial" w:cs="Arial"/>
        </w:rPr>
        <w:t>shall comply with Sections 301.</w:t>
      </w:r>
      <w:r w:rsidR="009D7693" w:rsidRPr="006E5038">
        <w:rPr>
          <w:rFonts w:ascii="Arial" w:hAnsi="Arial" w:cs="Arial"/>
        </w:rPr>
        <w:t>5</w:t>
      </w:r>
      <w:r w:rsidR="002C2242" w:rsidRPr="006E5038">
        <w:rPr>
          <w:rFonts w:ascii="Arial" w:hAnsi="Arial" w:cs="Arial"/>
        </w:rPr>
        <w:t>.1 through 301.</w:t>
      </w:r>
      <w:r w:rsidR="00FC2B3E" w:rsidRPr="006E5038">
        <w:rPr>
          <w:rFonts w:ascii="Arial" w:hAnsi="Arial" w:cs="Arial"/>
        </w:rPr>
        <w:t>5</w:t>
      </w:r>
      <w:r w:rsidR="002C2242" w:rsidRPr="006E5038">
        <w:rPr>
          <w:rFonts w:ascii="Arial" w:hAnsi="Arial" w:cs="Arial"/>
        </w:rPr>
        <w:t>.</w:t>
      </w:r>
      <w:r w:rsidR="00F5099F" w:rsidRPr="006E5038">
        <w:rPr>
          <w:rFonts w:ascii="Arial" w:hAnsi="Arial" w:cs="Arial"/>
        </w:rPr>
        <w:t>2</w:t>
      </w:r>
      <w:r w:rsidR="002C2242" w:rsidRPr="006E5038">
        <w:rPr>
          <w:rFonts w:ascii="Arial" w:hAnsi="Arial" w:cs="Arial"/>
        </w:rPr>
        <w:t>.</w:t>
      </w:r>
    </w:p>
    <w:p w14:paraId="6545A2F0" w14:textId="2BAC52CE" w:rsidR="00C3125E" w:rsidRPr="006E5038" w:rsidRDefault="002C4168" w:rsidP="00520E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eastAsia="Calibri" w:hAnsi="Arial" w:cs="Arial"/>
          <w:b/>
          <w:color w:val="000000"/>
        </w:rPr>
        <w:t>301.</w:t>
      </w:r>
      <w:r w:rsidR="009D7693" w:rsidRPr="006E5038">
        <w:rPr>
          <w:rFonts w:ascii="Arial" w:eastAsia="Calibri" w:hAnsi="Arial" w:cs="Arial"/>
          <w:b/>
          <w:color w:val="000000"/>
        </w:rPr>
        <w:t>5</w:t>
      </w:r>
      <w:r w:rsidRPr="006E5038">
        <w:rPr>
          <w:rFonts w:ascii="Arial" w:eastAsia="Calibri" w:hAnsi="Arial" w:cs="Arial"/>
          <w:b/>
          <w:color w:val="000000"/>
        </w:rPr>
        <w:t>.1 Double-wall heat exchangers.</w:t>
      </w:r>
      <w:r w:rsidRPr="006E5038">
        <w:rPr>
          <w:rFonts w:ascii="Arial" w:eastAsia="Calibri" w:hAnsi="Arial" w:cs="Arial"/>
          <w:color w:val="000000"/>
        </w:rPr>
        <w:t xml:space="preserve">  </w:t>
      </w:r>
      <w:r w:rsidRPr="006E5038">
        <w:rPr>
          <w:rFonts w:ascii="Arial" w:eastAsia="Calibri" w:hAnsi="Arial" w:cs="Arial"/>
          <w:i/>
          <w:color w:val="000000"/>
        </w:rPr>
        <w:t>Double wall heat exchangers</w:t>
      </w:r>
      <w:r w:rsidRPr="006E5038">
        <w:rPr>
          <w:rFonts w:ascii="Arial" w:eastAsia="Calibri" w:hAnsi="Arial" w:cs="Arial"/>
          <w:color w:val="000000"/>
        </w:rPr>
        <w:t xml:space="preserve"> shall be required.</w:t>
      </w:r>
      <w:r w:rsidR="000A7B13" w:rsidRPr="006E5038">
        <w:rPr>
          <w:rFonts w:ascii="Arial" w:hAnsi="Arial" w:cs="Arial"/>
          <w:spacing w:val="-3"/>
        </w:rPr>
        <w:t xml:space="preserve"> </w:t>
      </w:r>
      <w:r w:rsidR="000A7B13" w:rsidRPr="006E5038">
        <w:rPr>
          <w:rFonts w:ascii="Arial" w:hAnsi="Arial" w:cs="Arial"/>
          <w:i/>
          <w:spacing w:val="-3"/>
        </w:rPr>
        <w:t>Double</w:t>
      </w:r>
      <w:r w:rsidR="00DB17E2" w:rsidRPr="006E5038">
        <w:rPr>
          <w:rFonts w:ascii="Arial" w:hAnsi="Arial" w:cs="Arial"/>
          <w:i/>
          <w:spacing w:val="-3"/>
        </w:rPr>
        <w:t>-</w:t>
      </w:r>
      <w:r w:rsidR="000A7B13" w:rsidRPr="006E5038">
        <w:rPr>
          <w:rFonts w:ascii="Arial" w:hAnsi="Arial" w:cs="Arial"/>
          <w:i/>
          <w:spacing w:val="-3"/>
        </w:rPr>
        <w:t>wall heat exchanger</w:t>
      </w:r>
      <w:r w:rsidR="000A7B13" w:rsidRPr="006E5038">
        <w:rPr>
          <w:rFonts w:ascii="Arial" w:hAnsi="Arial" w:cs="Arial"/>
          <w:spacing w:val="-3"/>
        </w:rPr>
        <w:t xml:space="preserve"> design shall be such that any failure of a barrier </w:t>
      </w:r>
      <w:r w:rsidR="00DB17E2" w:rsidRPr="006E5038">
        <w:rPr>
          <w:rFonts w:ascii="Arial" w:hAnsi="Arial" w:cs="Arial"/>
          <w:spacing w:val="-3"/>
        </w:rPr>
        <w:t>will</w:t>
      </w:r>
      <w:r w:rsidR="000A7B13" w:rsidRPr="006E5038">
        <w:rPr>
          <w:rFonts w:ascii="Arial" w:hAnsi="Arial" w:cs="Arial"/>
          <w:spacing w:val="-3"/>
        </w:rPr>
        <w:t xml:space="preserve"> allow the discharge of </w:t>
      </w:r>
      <w:r w:rsidR="00CD5E7C" w:rsidRPr="006E5038">
        <w:rPr>
          <w:rFonts w:ascii="Arial" w:hAnsi="Arial" w:cs="Arial"/>
          <w:i/>
          <w:spacing w:val="-3"/>
        </w:rPr>
        <w:t>heat transfer fluid</w:t>
      </w:r>
      <w:r w:rsidR="00CD5E7C" w:rsidRPr="006E5038">
        <w:rPr>
          <w:rFonts w:ascii="Arial" w:hAnsi="Arial" w:cs="Arial"/>
          <w:spacing w:val="-3"/>
        </w:rPr>
        <w:t xml:space="preserve"> </w:t>
      </w:r>
      <w:r w:rsidR="000A7B13" w:rsidRPr="006E5038">
        <w:rPr>
          <w:rFonts w:ascii="Arial" w:hAnsi="Arial" w:cs="Arial"/>
          <w:spacing w:val="-3"/>
        </w:rPr>
        <w:t xml:space="preserve">or potable water to the atmosphere.  The discharge shall be </w:t>
      </w:r>
      <w:r w:rsidR="00C3125E" w:rsidRPr="006E5038">
        <w:rPr>
          <w:rFonts w:ascii="Arial" w:hAnsi="Arial" w:cs="Arial"/>
          <w:spacing w:val="-3"/>
        </w:rPr>
        <w:t>readily observable</w:t>
      </w:r>
      <w:r w:rsidR="000A7B13" w:rsidRPr="006E5038">
        <w:rPr>
          <w:rFonts w:ascii="Arial" w:hAnsi="Arial" w:cs="Arial"/>
          <w:spacing w:val="-3"/>
        </w:rPr>
        <w:t xml:space="preserve"> </w:t>
      </w:r>
      <w:r w:rsidR="00C3125E" w:rsidRPr="006E5038">
        <w:rPr>
          <w:rFonts w:ascii="Arial" w:hAnsi="Arial" w:cs="Arial"/>
          <w:spacing w:val="-3"/>
        </w:rPr>
        <w:t xml:space="preserve">and in accordance with Section </w:t>
      </w:r>
      <w:r w:rsidR="009D7693" w:rsidRPr="006E5038">
        <w:rPr>
          <w:rFonts w:ascii="Arial" w:hAnsi="Arial" w:cs="Arial"/>
          <w:spacing w:val="-3"/>
        </w:rPr>
        <w:t>305</w:t>
      </w:r>
      <w:r w:rsidR="00C3125E" w:rsidRPr="006E5038">
        <w:rPr>
          <w:rFonts w:ascii="Arial" w:hAnsi="Arial" w:cs="Arial"/>
          <w:spacing w:val="-3"/>
        </w:rPr>
        <w:t>.1.3</w:t>
      </w:r>
      <w:r w:rsidR="000A7B13" w:rsidRPr="006E5038">
        <w:rPr>
          <w:rFonts w:ascii="Arial" w:hAnsi="Arial" w:cs="Arial"/>
          <w:spacing w:val="-3"/>
        </w:rPr>
        <w:t>.</w:t>
      </w:r>
      <w:r w:rsidR="00C3125E" w:rsidRPr="006E5038">
        <w:rPr>
          <w:rFonts w:ascii="Arial" w:hAnsi="Arial" w:cs="Arial"/>
          <w:spacing w:val="-3"/>
        </w:rPr>
        <w:t xml:space="preserve">  </w:t>
      </w:r>
    </w:p>
    <w:p w14:paraId="3B88AE66" w14:textId="77777777" w:rsidR="002C4168" w:rsidRPr="006E5038" w:rsidRDefault="002C4168" w:rsidP="006E50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1440"/>
        <w:jc w:val="both"/>
        <w:rPr>
          <w:rFonts w:ascii="Arial" w:hAnsi="Arial" w:cs="Arial"/>
        </w:rPr>
      </w:pPr>
      <w:proofErr w:type="gramStart"/>
      <w:r w:rsidRPr="006E5038">
        <w:rPr>
          <w:rFonts w:ascii="Arial" w:eastAsia="Calibri" w:hAnsi="Arial" w:cs="Arial"/>
          <w:b/>
          <w:color w:val="000000"/>
        </w:rPr>
        <w:t>Exception.</w:t>
      </w:r>
      <w:proofErr w:type="gramEnd"/>
      <w:r w:rsidRPr="006E5038">
        <w:rPr>
          <w:rFonts w:ascii="Arial" w:eastAsia="Calibri" w:hAnsi="Arial" w:cs="Arial"/>
          <w:color w:val="000000"/>
        </w:rPr>
        <w:t xml:space="preserve"> </w:t>
      </w:r>
      <w:r w:rsidRPr="006E5038">
        <w:rPr>
          <w:rFonts w:ascii="Arial" w:hAnsi="Arial" w:cs="Arial"/>
          <w:i/>
        </w:rPr>
        <w:t>Single wall heat exchangers</w:t>
      </w:r>
      <w:r w:rsidRPr="006E5038">
        <w:rPr>
          <w:rFonts w:ascii="Arial" w:hAnsi="Arial" w:cs="Arial"/>
        </w:rPr>
        <w:t xml:space="preserve"> shall be permitted when in compliance with both of the following:</w:t>
      </w:r>
    </w:p>
    <w:p w14:paraId="05975766" w14:textId="2AF4F678" w:rsidR="002C4168" w:rsidRDefault="002C4168" w:rsidP="006E503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2160" w:hanging="720"/>
        <w:jc w:val="both"/>
        <w:rPr>
          <w:rFonts w:ascii="Arial" w:hAnsi="Arial" w:cs="Arial"/>
          <w:spacing w:val="-3"/>
        </w:rPr>
      </w:pPr>
      <w:r w:rsidRPr="006E5038">
        <w:rPr>
          <w:rFonts w:ascii="Arial" w:hAnsi="Arial" w:cs="Arial"/>
          <w:spacing w:val="-3"/>
        </w:rPr>
        <w:t xml:space="preserve">     1.</w:t>
      </w:r>
      <w:r w:rsidRPr="006E5038">
        <w:rPr>
          <w:rFonts w:ascii="Arial" w:hAnsi="Arial" w:cs="Arial"/>
          <w:spacing w:val="-3"/>
        </w:rPr>
        <w:tab/>
      </w:r>
      <w:r w:rsidR="00D43DE5" w:rsidRPr="005C04AE">
        <w:rPr>
          <w:rFonts w:ascii="Arial" w:hAnsi="Arial" w:cs="Arial"/>
          <w:strike/>
          <w:spacing w:val="-3"/>
        </w:rPr>
        <w:t xml:space="preserve">Only </w:t>
      </w:r>
      <w:r w:rsidR="00D43DE5" w:rsidRPr="005C04AE">
        <w:rPr>
          <w:rFonts w:ascii="Arial" w:hAnsi="Arial" w:cs="Arial"/>
          <w:i/>
          <w:strike/>
          <w:spacing w:val="-3"/>
        </w:rPr>
        <w:t>food grade</w:t>
      </w:r>
      <w:r w:rsidR="00D43DE5" w:rsidRPr="005C04AE">
        <w:rPr>
          <w:rFonts w:ascii="Arial" w:hAnsi="Arial" w:cs="Arial"/>
          <w:strike/>
          <w:spacing w:val="-3"/>
        </w:rPr>
        <w:t xml:space="preserve"> </w:t>
      </w:r>
      <w:r w:rsidR="00D43DE5" w:rsidRPr="005C04AE">
        <w:rPr>
          <w:rFonts w:ascii="Arial" w:hAnsi="Arial" w:cs="Arial"/>
          <w:i/>
          <w:strike/>
          <w:spacing w:val="-3"/>
        </w:rPr>
        <w:t>fluids</w:t>
      </w:r>
      <w:r w:rsidR="00D43DE5" w:rsidRPr="006E5038">
        <w:rPr>
          <w:rFonts w:ascii="Arial" w:hAnsi="Arial" w:cs="Arial"/>
          <w:spacing w:val="-3"/>
        </w:rPr>
        <w:t xml:space="preserve"> </w:t>
      </w:r>
      <w:proofErr w:type="spellStart"/>
      <w:r w:rsidR="00D43DE5">
        <w:rPr>
          <w:rFonts w:ascii="Arial" w:hAnsi="Arial" w:cs="Arial"/>
          <w:spacing w:val="-3"/>
          <w:u w:val="single"/>
        </w:rPr>
        <w:t>Fluids</w:t>
      </w:r>
      <w:proofErr w:type="spellEnd"/>
      <w:r w:rsidR="00D43DE5">
        <w:rPr>
          <w:rFonts w:ascii="Arial" w:hAnsi="Arial" w:cs="Arial"/>
          <w:spacing w:val="-3"/>
          <w:u w:val="single"/>
        </w:rPr>
        <w:t xml:space="preserve"> containing only components that are food grade </w:t>
      </w:r>
      <w:r w:rsidR="00D43DE5" w:rsidRPr="006E5038">
        <w:rPr>
          <w:rFonts w:ascii="Arial" w:hAnsi="Arial" w:cs="Arial"/>
          <w:spacing w:val="-3"/>
        </w:rPr>
        <w:t>are used in the system.</w:t>
      </w:r>
    </w:p>
    <w:p w14:paraId="676CBF7B" w14:textId="77777777" w:rsidR="00D43DE5" w:rsidRDefault="00D43DE5" w:rsidP="00D43DE5">
      <w:pPr>
        <w:spacing w:after="0"/>
        <w:rPr>
          <w:rFonts w:ascii="Arial" w:hAnsi="Arial" w:cs="Arial"/>
          <w:b/>
        </w:rPr>
      </w:pPr>
    </w:p>
    <w:p w14:paraId="20499D19"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4DC382B9" w14:textId="3CCD051A"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ICC900/SRCC300-10</w:t>
      </w:r>
    </w:p>
    <w:p w14:paraId="51FAB842" w14:textId="77777777" w:rsidR="00D43DE5" w:rsidRDefault="00D43DE5" w:rsidP="00D43DE5">
      <w:pPr>
        <w:spacing w:after="0"/>
        <w:rPr>
          <w:rFonts w:ascii="Arial" w:hAnsi="Arial" w:cs="Arial"/>
          <w:b/>
        </w:rPr>
      </w:pPr>
    </w:p>
    <w:p w14:paraId="216F822C" w14:textId="77777777" w:rsidR="00D43DE5" w:rsidRPr="006E5038" w:rsidRDefault="00D43DE5" w:rsidP="00D43DE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rPr>
      </w:pPr>
      <w:r w:rsidRPr="006E5038">
        <w:rPr>
          <w:rFonts w:ascii="Arial" w:hAnsi="Arial" w:cs="Arial"/>
          <w:b/>
        </w:rPr>
        <w:t xml:space="preserve">301.5 Heat exchanger design criteria. </w:t>
      </w:r>
      <w:r w:rsidRPr="006E5038">
        <w:rPr>
          <w:rFonts w:ascii="Arial" w:hAnsi="Arial" w:cs="Arial"/>
          <w:i/>
        </w:rPr>
        <w:t>Heat exchangers</w:t>
      </w:r>
      <w:r w:rsidRPr="006E5038">
        <w:rPr>
          <w:rFonts w:ascii="Arial" w:hAnsi="Arial" w:cs="Arial"/>
          <w:b/>
        </w:rPr>
        <w:t xml:space="preserve"> </w:t>
      </w:r>
      <w:r w:rsidRPr="006E5038">
        <w:rPr>
          <w:rFonts w:ascii="Arial" w:hAnsi="Arial" w:cs="Arial"/>
        </w:rPr>
        <w:t>shall comply with Sections 301.5.1 through 301.5.2.</w:t>
      </w:r>
    </w:p>
    <w:p w14:paraId="4DE19F76" w14:textId="77777777" w:rsidR="00D43DE5" w:rsidRPr="006E5038" w:rsidRDefault="00D43DE5" w:rsidP="00D43DE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eastAsia="Calibri" w:hAnsi="Arial" w:cs="Arial"/>
          <w:b/>
          <w:color w:val="000000"/>
        </w:rPr>
        <w:t>301.5.1 Double-wall heat exchangers.</w:t>
      </w:r>
      <w:r w:rsidRPr="006E5038">
        <w:rPr>
          <w:rFonts w:ascii="Arial" w:eastAsia="Calibri" w:hAnsi="Arial" w:cs="Arial"/>
          <w:color w:val="000000"/>
        </w:rPr>
        <w:t xml:space="preserve">  </w:t>
      </w:r>
      <w:r w:rsidRPr="006E5038">
        <w:rPr>
          <w:rFonts w:ascii="Arial" w:eastAsia="Calibri" w:hAnsi="Arial" w:cs="Arial"/>
          <w:i/>
          <w:color w:val="000000"/>
        </w:rPr>
        <w:t>Double wall heat exchangers</w:t>
      </w:r>
      <w:r w:rsidRPr="006E5038">
        <w:rPr>
          <w:rFonts w:ascii="Arial" w:eastAsia="Calibri" w:hAnsi="Arial" w:cs="Arial"/>
          <w:color w:val="000000"/>
        </w:rPr>
        <w:t xml:space="preserve"> shall be required.</w:t>
      </w:r>
      <w:r w:rsidRPr="006E5038">
        <w:rPr>
          <w:rFonts w:ascii="Arial" w:hAnsi="Arial" w:cs="Arial"/>
          <w:spacing w:val="-3"/>
        </w:rPr>
        <w:t xml:space="preserve"> </w:t>
      </w:r>
      <w:r w:rsidRPr="006E5038">
        <w:rPr>
          <w:rFonts w:ascii="Arial" w:hAnsi="Arial" w:cs="Arial"/>
          <w:i/>
          <w:spacing w:val="-3"/>
        </w:rPr>
        <w:t>Double-wall heat exchanger</w:t>
      </w:r>
      <w:r w:rsidRPr="006E5038">
        <w:rPr>
          <w:rFonts w:ascii="Arial" w:hAnsi="Arial" w:cs="Arial"/>
          <w:spacing w:val="-3"/>
        </w:rPr>
        <w:t xml:space="preserve"> design shall be such that any failure of a barrier will allow the discharge of </w:t>
      </w:r>
      <w:r w:rsidRPr="006E5038">
        <w:rPr>
          <w:rFonts w:ascii="Arial" w:hAnsi="Arial" w:cs="Arial"/>
          <w:i/>
          <w:spacing w:val="-3"/>
        </w:rPr>
        <w:t>heat transfer fluid</w:t>
      </w:r>
      <w:r w:rsidRPr="006E5038">
        <w:rPr>
          <w:rFonts w:ascii="Arial" w:hAnsi="Arial" w:cs="Arial"/>
          <w:spacing w:val="-3"/>
        </w:rPr>
        <w:t xml:space="preserve"> or potable water to the atmosphere.  The discharge shall be readily observable and in accordance with Section 305.1.3.  </w:t>
      </w:r>
    </w:p>
    <w:p w14:paraId="700A148E" w14:textId="63F7DBC8" w:rsidR="00D43DE5" w:rsidRDefault="00D43DE5" w:rsidP="00D43DE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1440"/>
        <w:jc w:val="both"/>
        <w:rPr>
          <w:rFonts w:ascii="Arial" w:hAnsi="Arial" w:cs="Arial"/>
        </w:rPr>
      </w:pPr>
      <w:proofErr w:type="gramStart"/>
      <w:r w:rsidRPr="006E5038">
        <w:rPr>
          <w:rFonts w:ascii="Arial" w:eastAsia="Calibri" w:hAnsi="Arial" w:cs="Arial"/>
          <w:b/>
          <w:color w:val="000000"/>
        </w:rPr>
        <w:t>Exception.</w:t>
      </w:r>
      <w:proofErr w:type="gramEnd"/>
      <w:r w:rsidRPr="006E5038">
        <w:rPr>
          <w:rFonts w:ascii="Arial" w:eastAsia="Calibri" w:hAnsi="Arial" w:cs="Arial"/>
          <w:color w:val="000000"/>
        </w:rPr>
        <w:t xml:space="preserve"> </w:t>
      </w:r>
      <w:r w:rsidRPr="006E5038">
        <w:rPr>
          <w:rFonts w:ascii="Arial" w:hAnsi="Arial" w:cs="Arial"/>
          <w:i/>
        </w:rPr>
        <w:t>Single wall heat exchangers</w:t>
      </w:r>
      <w:r w:rsidRPr="006E5038">
        <w:rPr>
          <w:rFonts w:ascii="Arial" w:hAnsi="Arial" w:cs="Arial"/>
        </w:rPr>
        <w:t xml:space="preserve"> shall be permitted when in compliance with both of the following:</w:t>
      </w:r>
    </w:p>
    <w:p w14:paraId="36B7665E" w14:textId="34DEEE67" w:rsidR="00D43DE5" w:rsidRPr="00D43DE5" w:rsidRDefault="00D43DE5" w:rsidP="00D43DE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1440" w:firstLine="360"/>
        <w:jc w:val="both"/>
        <w:rPr>
          <w:rFonts w:ascii="Arial" w:hAnsi="Arial" w:cs="Arial"/>
          <w:spacing w:val="-3"/>
        </w:rPr>
      </w:pPr>
      <w:r w:rsidRPr="00D43DE5">
        <w:rPr>
          <w:rFonts w:ascii="Arial" w:eastAsia="Calibri" w:hAnsi="Arial" w:cs="Arial"/>
          <w:color w:val="000000"/>
        </w:rPr>
        <w:t>(</w:t>
      </w:r>
      <w:proofErr w:type="gramStart"/>
      <w:r w:rsidRPr="00D43DE5">
        <w:rPr>
          <w:rFonts w:ascii="Arial" w:eastAsia="Calibri" w:hAnsi="Arial" w:cs="Arial"/>
          <w:color w:val="000000"/>
        </w:rPr>
        <w:t>no</w:t>
      </w:r>
      <w:proofErr w:type="gramEnd"/>
      <w:r w:rsidRPr="00D43DE5">
        <w:rPr>
          <w:rFonts w:ascii="Arial" w:eastAsia="Calibri" w:hAnsi="Arial" w:cs="Arial"/>
          <w:color w:val="000000"/>
        </w:rPr>
        <w:t xml:space="preserve"> change to item 1)</w:t>
      </w:r>
    </w:p>
    <w:p w14:paraId="1A009D74" w14:textId="2557B93E" w:rsidR="00BC049F" w:rsidRPr="006E5038" w:rsidRDefault="002C4168" w:rsidP="006E503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2160" w:hanging="720"/>
        <w:jc w:val="both"/>
        <w:rPr>
          <w:rFonts w:ascii="Arial" w:hAnsi="Arial" w:cs="Arial"/>
          <w:spacing w:val="-3"/>
        </w:rPr>
      </w:pPr>
      <w:r w:rsidRPr="006E5038">
        <w:rPr>
          <w:rFonts w:ascii="Arial" w:hAnsi="Arial" w:cs="Arial"/>
          <w:spacing w:val="-3"/>
        </w:rPr>
        <w:t xml:space="preserve">     2.</w:t>
      </w:r>
      <w:r w:rsidRPr="006E5038">
        <w:rPr>
          <w:rFonts w:ascii="Arial" w:hAnsi="Arial" w:cs="Arial"/>
          <w:spacing w:val="-3"/>
        </w:rPr>
        <w:tab/>
        <w:t xml:space="preserve">The maximum operating pressure of the non-potable </w:t>
      </w:r>
      <w:r w:rsidRPr="006E5038">
        <w:rPr>
          <w:rFonts w:ascii="Arial" w:hAnsi="Arial" w:cs="Arial"/>
          <w:i/>
          <w:spacing w:val="-3"/>
        </w:rPr>
        <w:t>heat transfer fluid</w:t>
      </w:r>
      <w:r w:rsidRPr="006E5038">
        <w:rPr>
          <w:rFonts w:ascii="Arial" w:hAnsi="Arial" w:cs="Arial"/>
          <w:spacing w:val="-3"/>
        </w:rPr>
        <w:t xml:space="preserve"> within the </w:t>
      </w:r>
      <w:r w:rsidRPr="006E5038">
        <w:rPr>
          <w:rFonts w:ascii="Arial" w:hAnsi="Arial" w:cs="Arial"/>
          <w:i/>
          <w:spacing w:val="-3"/>
        </w:rPr>
        <w:t>heat exchanger</w:t>
      </w:r>
      <w:r w:rsidRPr="006E5038">
        <w:rPr>
          <w:rFonts w:ascii="Arial" w:hAnsi="Arial" w:cs="Arial"/>
          <w:spacing w:val="-3"/>
        </w:rPr>
        <w:t xml:space="preserve"> </w:t>
      </w:r>
      <w:r w:rsidR="001C0695" w:rsidRPr="006E5038">
        <w:rPr>
          <w:rFonts w:ascii="Arial" w:hAnsi="Arial" w:cs="Arial"/>
          <w:spacing w:val="-3"/>
        </w:rPr>
        <w:t>is</w:t>
      </w:r>
      <w:r w:rsidRPr="006E5038">
        <w:rPr>
          <w:rFonts w:ascii="Arial" w:hAnsi="Arial" w:cs="Arial"/>
          <w:spacing w:val="-3"/>
        </w:rPr>
        <w:t xml:space="preserve"> less than the normal </w:t>
      </w:r>
      <w:r w:rsidRPr="00D43DE5">
        <w:rPr>
          <w:rFonts w:ascii="Arial" w:hAnsi="Arial" w:cs="Arial"/>
          <w:strike/>
          <w:spacing w:val="-3"/>
        </w:rPr>
        <w:t>minimum</w:t>
      </w:r>
      <w:r w:rsidRPr="006E5038">
        <w:rPr>
          <w:rFonts w:ascii="Arial" w:hAnsi="Arial" w:cs="Arial"/>
          <w:spacing w:val="-3"/>
        </w:rPr>
        <w:t xml:space="preserve"> operating pressure of </w:t>
      </w:r>
      <w:r w:rsidR="00203F11" w:rsidRPr="006E5038">
        <w:rPr>
          <w:rFonts w:ascii="Arial" w:hAnsi="Arial" w:cs="Arial"/>
          <w:spacing w:val="-3"/>
        </w:rPr>
        <w:t xml:space="preserve">the </w:t>
      </w:r>
      <w:r w:rsidR="00203F11" w:rsidRPr="006E5038">
        <w:rPr>
          <w:rFonts w:ascii="Arial" w:hAnsi="Arial" w:cs="Arial"/>
          <w:i/>
          <w:spacing w:val="-3"/>
        </w:rPr>
        <w:t>potable water</w:t>
      </w:r>
      <w:r w:rsidR="00203F11" w:rsidRPr="006E5038">
        <w:rPr>
          <w:rFonts w:ascii="Arial" w:hAnsi="Arial" w:cs="Arial"/>
          <w:spacing w:val="-3"/>
        </w:rPr>
        <w:t xml:space="preserve"> system.</w:t>
      </w:r>
    </w:p>
    <w:p w14:paraId="1A7BAF5E" w14:textId="77777777" w:rsidR="00D43DE5" w:rsidRDefault="00D43DE5" w:rsidP="00743AA7">
      <w:pPr>
        <w:widowControl w:val="0"/>
        <w:autoSpaceDE w:val="0"/>
        <w:autoSpaceDN w:val="0"/>
        <w:adjustRightInd w:val="0"/>
        <w:spacing w:after="240" w:line="240" w:lineRule="auto"/>
        <w:rPr>
          <w:rFonts w:ascii="Arial" w:eastAsia="Calibri" w:hAnsi="Arial" w:cs="Arial"/>
          <w:b/>
          <w:bCs/>
          <w:color w:val="000000"/>
        </w:rPr>
      </w:pPr>
    </w:p>
    <w:p w14:paraId="087F2E5F" w14:textId="77777777" w:rsidR="00F33A6E" w:rsidRDefault="00F33A6E">
      <w:pPr>
        <w:spacing w:after="0" w:line="240" w:lineRule="auto"/>
        <w:rPr>
          <w:rFonts w:ascii="Arial" w:hAnsi="Arial" w:cs="Arial"/>
          <w:b/>
          <w:sz w:val="24"/>
          <w:szCs w:val="24"/>
        </w:rPr>
      </w:pPr>
      <w:r>
        <w:rPr>
          <w:rFonts w:ascii="Arial" w:hAnsi="Arial" w:cs="Arial"/>
          <w:b/>
          <w:sz w:val="24"/>
          <w:szCs w:val="24"/>
        </w:rPr>
        <w:br w:type="page"/>
      </w:r>
    </w:p>
    <w:p w14:paraId="6704C380" w14:textId="18A18BDC"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075F9628" w14:textId="14F06FFC"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ICC900/SRCC300-11</w:t>
      </w:r>
    </w:p>
    <w:p w14:paraId="16037880" w14:textId="77777777" w:rsidR="00D43DE5" w:rsidRDefault="00D43DE5" w:rsidP="00743AA7">
      <w:pPr>
        <w:widowControl w:val="0"/>
        <w:autoSpaceDE w:val="0"/>
        <w:autoSpaceDN w:val="0"/>
        <w:adjustRightInd w:val="0"/>
        <w:spacing w:after="240" w:line="240" w:lineRule="auto"/>
        <w:rPr>
          <w:rFonts w:ascii="Arial" w:eastAsia="Calibri" w:hAnsi="Arial" w:cs="Arial"/>
          <w:b/>
          <w:bCs/>
          <w:color w:val="000000"/>
        </w:rPr>
      </w:pPr>
    </w:p>
    <w:p w14:paraId="435C96BC" w14:textId="6F4170A6" w:rsidR="00DE2655" w:rsidRPr="006E5038" w:rsidRDefault="006C5B61" w:rsidP="00743AA7">
      <w:pPr>
        <w:widowControl w:val="0"/>
        <w:autoSpaceDE w:val="0"/>
        <w:autoSpaceDN w:val="0"/>
        <w:adjustRightInd w:val="0"/>
        <w:spacing w:after="240" w:line="240" w:lineRule="auto"/>
        <w:rPr>
          <w:rFonts w:ascii="Arial" w:eastAsia="Calibri" w:hAnsi="Arial" w:cs="Arial"/>
        </w:rPr>
      </w:pPr>
      <w:r w:rsidRPr="006E5038">
        <w:rPr>
          <w:rFonts w:ascii="Arial" w:hAnsi="Arial" w:cs="Arial"/>
          <w:b/>
        </w:rPr>
        <w:t>301.</w:t>
      </w:r>
      <w:r w:rsidR="005A7193" w:rsidRPr="006E5038">
        <w:rPr>
          <w:rFonts w:ascii="Arial" w:hAnsi="Arial" w:cs="Arial"/>
          <w:b/>
        </w:rPr>
        <w:t>7</w:t>
      </w:r>
      <w:r w:rsidR="00F36FAA" w:rsidRPr="006E5038">
        <w:rPr>
          <w:rFonts w:ascii="Arial" w:hAnsi="Arial" w:cs="Arial"/>
          <w:b/>
        </w:rPr>
        <w:t xml:space="preserve"> </w:t>
      </w:r>
      <w:r w:rsidR="00972711" w:rsidRPr="006E5038">
        <w:rPr>
          <w:rFonts w:ascii="Arial" w:hAnsi="Arial" w:cs="Arial"/>
          <w:b/>
        </w:rPr>
        <w:t>Thermostatic mixing valve</w:t>
      </w:r>
      <w:r w:rsidR="00DE2655" w:rsidRPr="006E5038">
        <w:rPr>
          <w:rFonts w:ascii="Arial" w:hAnsi="Arial" w:cs="Arial"/>
          <w:b/>
        </w:rPr>
        <w:t xml:space="preserve">. </w:t>
      </w:r>
      <w:r w:rsidR="00550D19" w:rsidRPr="006E5038">
        <w:rPr>
          <w:rFonts w:ascii="Arial" w:hAnsi="Arial" w:cs="Arial"/>
        </w:rPr>
        <w:t xml:space="preserve">Where hot water is </w:t>
      </w:r>
      <w:r w:rsidR="0056265B" w:rsidRPr="006E5038">
        <w:rPr>
          <w:rFonts w:ascii="Arial" w:hAnsi="Arial" w:cs="Arial"/>
        </w:rPr>
        <w:t xml:space="preserve">supplied to </w:t>
      </w:r>
      <w:r w:rsidR="00645A21" w:rsidRPr="006E5038">
        <w:rPr>
          <w:rFonts w:ascii="Arial" w:hAnsi="Arial" w:cs="Arial"/>
        </w:rPr>
        <w:t xml:space="preserve">a </w:t>
      </w:r>
      <w:r w:rsidR="0056265B" w:rsidRPr="006E5038">
        <w:rPr>
          <w:rFonts w:ascii="Arial" w:hAnsi="Arial" w:cs="Arial"/>
        </w:rPr>
        <w:t>potable hot water distribution system</w:t>
      </w:r>
      <w:r w:rsidR="00D43DE5">
        <w:rPr>
          <w:rFonts w:ascii="Arial" w:hAnsi="Arial" w:cs="Arial"/>
          <w:u w:val="single"/>
        </w:rPr>
        <w:t xml:space="preserve"> for domestic use</w:t>
      </w:r>
      <w:r w:rsidR="00645A21" w:rsidRPr="006E5038">
        <w:rPr>
          <w:rFonts w:ascii="Arial" w:hAnsi="Arial" w:cs="Arial"/>
        </w:rPr>
        <w:t>,</w:t>
      </w:r>
      <w:r w:rsidR="0056265B" w:rsidRPr="006E5038">
        <w:rPr>
          <w:rFonts w:ascii="Arial" w:hAnsi="Arial" w:cs="Arial"/>
        </w:rPr>
        <w:t xml:space="preserve"> a master thermostatic mixing valve complying with ASSE 1017 </w:t>
      </w:r>
      <w:r w:rsidR="00DE2655" w:rsidRPr="006E5038">
        <w:rPr>
          <w:rFonts w:ascii="Arial" w:hAnsi="Arial" w:cs="Arial"/>
          <w:spacing w:val="-3"/>
        </w:rPr>
        <w:t>shall be</w:t>
      </w:r>
      <w:r w:rsidR="008A1D12" w:rsidRPr="006E5038">
        <w:rPr>
          <w:rFonts w:ascii="Arial" w:hAnsi="Arial" w:cs="Arial"/>
          <w:spacing w:val="-3"/>
        </w:rPr>
        <w:t xml:space="preserve"> provided </w:t>
      </w:r>
      <w:r w:rsidR="00743AA7" w:rsidRPr="006E5038">
        <w:rPr>
          <w:rFonts w:ascii="Arial" w:hAnsi="Arial" w:cs="Arial"/>
          <w:spacing w:val="-3"/>
        </w:rPr>
        <w:t>to reduce water temperature to defined limits</w:t>
      </w:r>
      <w:r w:rsidR="00DE2655" w:rsidRPr="006E5038">
        <w:rPr>
          <w:rFonts w:ascii="Arial" w:hAnsi="Arial" w:cs="Arial"/>
          <w:spacing w:val="-3"/>
        </w:rPr>
        <w:t xml:space="preserve">. </w:t>
      </w:r>
    </w:p>
    <w:p w14:paraId="3C8B75C2" w14:textId="77777777" w:rsidR="00D43DE5" w:rsidRDefault="00D43DE5" w:rsidP="006C5B61">
      <w:pPr>
        <w:spacing w:after="0"/>
        <w:rPr>
          <w:rFonts w:ascii="Arial" w:hAnsi="Arial" w:cs="Arial"/>
          <w:b/>
        </w:rPr>
      </w:pPr>
    </w:p>
    <w:p w14:paraId="46AA78FE"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04139989" w14:textId="11BACF2C" w:rsidR="00D43DE5" w:rsidRPr="00DD0A43" w:rsidRDefault="00D43DE5" w:rsidP="00D43DE5">
      <w:pPr>
        <w:spacing w:after="0"/>
        <w:rPr>
          <w:rFonts w:ascii="Arial" w:hAnsi="Arial" w:cs="Arial"/>
          <w:b/>
          <w:sz w:val="36"/>
          <w:szCs w:val="36"/>
        </w:rPr>
      </w:pPr>
      <w:r w:rsidRPr="00DD0A43">
        <w:rPr>
          <w:rFonts w:ascii="Arial" w:hAnsi="Arial" w:cs="Arial"/>
          <w:b/>
          <w:sz w:val="36"/>
          <w:szCs w:val="36"/>
        </w:rPr>
        <w:t>ICC900/SRCC300-12</w:t>
      </w:r>
    </w:p>
    <w:p w14:paraId="4D316B38" w14:textId="77777777" w:rsidR="00D43DE5" w:rsidRDefault="00D43DE5" w:rsidP="006C5B61">
      <w:pPr>
        <w:spacing w:after="0"/>
        <w:rPr>
          <w:rFonts w:ascii="Arial" w:hAnsi="Arial" w:cs="Arial"/>
          <w:b/>
        </w:rPr>
      </w:pPr>
    </w:p>
    <w:p w14:paraId="3A132FF4" w14:textId="1DA454F2" w:rsidR="006C5B61" w:rsidRPr="006E5038" w:rsidRDefault="006C5B61" w:rsidP="006C5B61">
      <w:pPr>
        <w:spacing w:after="0"/>
        <w:rPr>
          <w:rFonts w:ascii="Arial" w:hAnsi="Arial" w:cs="Arial"/>
        </w:rPr>
      </w:pPr>
      <w:r w:rsidRPr="006E5038">
        <w:rPr>
          <w:rFonts w:ascii="Arial" w:hAnsi="Arial" w:cs="Arial"/>
          <w:b/>
        </w:rPr>
        <w:t>301.</w:t>
      </w:r>
      <w:r w:rsidR="005A7193" w:rsidRPr="006E5038">
        <w:rPr>
          <w:rFonts w:ascii="Arial" w:hAnsi="Arial" w:cs="Arial"/>
          <w:b/>
        </w:rPr>
        <w:t xml:space="preserve">8 </w:t>
      </w:r>
      <w:r w:rsidRPr="006E5038">
        <w:rPr>
          <w:rFonts w:ascii="Arial" w:hAnsi="Arial" w:cs="Arial"/>
          <w:b/>
        </w:rPr>
        <w:t xml:space="preserve">Plumbing and piping design criteria. </w:t>
      </w:r>
      <w:r w:rsidRPr="006E5038">
        <w:rPr>
          <w:rFonts w:ascii="Arial" w:hAnsi="Arial" w:cs="Arial"/>
        </w:rPr>
        <w:t>Plumbing and piping shall comply with Sections 301.</w:t>
      </w:r>
      <w:r w:rsidR="009077EC" w:rsidRPr="006E5038">
        <w:rPr>
          <w:rFonts w:ascii="Arial" w:hAnsi="Arial" w:cs="Arial"/>
        </w:rPr>
        <w:t>7</w:t>
      </w:r>
      <w:r w:rsidRPr="006E5038">
        <w:rPr>
          <w:rFonts w:ascii="Arial" w:hAnsi="Arial" w:cs="Arial"/>
        </w:rPr>
        <w:t>.1 through 301.</w:t>
      </w:r>
      <w:r w:rsidR="009077EC" w:rsidRPr="006E5038">
        <w:rPr>
          <w:rFonts w:ascii="Arial" w:hAnsi="Arial" w:cs="Arial"/>
        </w:rPr>
        <w:t>7</w:t>
      </w:r>
      <w:r w:rsidRPr="006E5038">
        <w:rPr>
          <w:rFonts w:ascii="Arial" w:hAnsi="Arial" w:cs="Arial"/>
        </w:rPr>
        <w:t>.7.</w:t>
      </w:r>
      <w:r w:rsidR="00E60E00" w:rsidRPr="006E5038">
        <w:rPr>
          <w:rFonts w:ascii="Arial" w:hAnsi="Arial" w:cs="Arial"/>
        </w:rPr>
        <w:t xml:space="preserve">  Piping shall be installed in accordance with </w:t>
      </w:r>
      <w:r w:rsidR="004F25E5" w:rsidRPr="006E5038">
        <w:rPr>
          <w:rFonts w:ascii="Arial" w:hAnsi="Arial" w:cs="Arial"/>
        </w:rPr>
        <w:t>the plumbing code and mechanical code adopted by th</w:t>
      </w:r>
      <w:r w:rsidR="00727FC0" w:rsidRPr="006E5038">
        <w:rPr>
          <w:rFonts w:ascii="Arial" w:hAnsi="Arial" w:cs="Arial"/>
        </w:rPr>
        <w:t>e authority having jurisdiction</w:t>
      </w:r>
      <w:r w:rsidR="004F25E5" w:rsidRPr="006E5038">
        <w:rPr>
          <w:rFonts w:ascii="Arial" w:hAnsi="Arial" w:cs="Arial"/>
        </w:rPr>
        <w:t>, or in the absence of such code, the International Plumbing Code and International Mechanical Code.</w:t>
      </w:r>
    </w:p>
    <w:p w14:paraId="0D237E15" w14:textId="77777777" w:rsidR="00834B23" w:rsidRPr="006E5038" w:rsidRDefault="00834B23" w:rsidP="00E52514">
      <w:pPr>
        <w:spacing w:after="0"/>
        <w:jc w:val="center"/>
        <w:rPr>
          <w:rFonts w:ascii="Arial" w:hAnsi="Arial" w:cs="Arial"/>
          <w:b/>
        </w:rPr>
      </w:pPr>
    </w:p>
    <w:p w14:paraId="25A8A853" w14:textId="112F3AAA" w:rsidR="00914E62" w:rsidRPr="006E5038" w:rsidRDefault="00914E62" w:rsidP="003072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b/>
        </w:rPr>
      </w:pPr>
      <w:r w:rsidRPr="006E5038">
        <w:rPr>
          <w:rFonts w:ascii="Arial" w:hAnsi="Arial" w:cs="Arial"/>
          <w:b/>
        </w:rPr>
        <w:t>301.</w:t>
      </w:r>
      <w:r w:rsidR="008E7C90" w:rsidRPr="006E5038">
        <w:rPr>
          <w:rFonts w:ascii="Arial" w:hAnsi="Arial" w:cs="Arial"/>
          <w:b/>
        </w:rPr>
        <w:t>8</w:t>
      </w:r>
      <w:r w:rsidRPr="006E5038">
        <w:rPr>
          <w:rFonts w:ascii="Arial" w:hAnsi="Arial" w:cs="Arial"/>
          <w:b/>
        </w:rPr>
        <w:t xml:space="preserve">.1 Protection </w:t>
      </w:r>
      <w:r w:rsidR="00ED42C7" w:rsidRPr="006E5038">
        <w:rPr>
          <w:rFonts w:ascii="Arial" w:hAnsi="Arial" w:cs="Arial"/>
          <w:b/>
        </w:rPr>
        <w:t>of piping</w:t>
      </w:r>
      <w:r w:rsidRPr="006E5038">
        <w:rPr>
          <w:rFonts w:ascii="Arial" w:hAnsi="Arial" w:cs="Arial"/>
          <w:b/>
        </w:rPr>
        <w:t xml:space="preserve">. </w:t>
      </w:r>
      <w:r w:rsidR="00F939B0" w:rsidRPr="006E5038">
        <w:rPr>
          <w:rFonts w:ascii="Arial" w:hAnsi="Arial" w:cs="Arial"/>
          <w:spacing w:val="-3"/>
        </w:rPr>
        <w:t>E</w:t>
      </w:r>
      <w:r w:rsidRPr="006E5038">
        <w:rPr>
          <w:rFonts w:ascii="Arial" w:hAnsi="Arial" w:cs="Arial"/>
          <w:spacing w:val="-3"/>
        </w:rPr>
        <w:t>xterior piping insulation shall be protected from ultraviolet radiation and moisture damage</w:t>
      </w:r>
      <w:r w:rsidR="00C2486C" w:rsidRPr="006E5038">
        <w:rPr>
          <w:rFonts w:ascii="Arial" w:hAnsi="Arial" w:cs="Arial"/>
          <w:spacing w:val="-3"/>
        </w:rPr>
        <w:t xml:space="preserve"> </w:t>
      </w:r>
      <w:r w:rsidR="00C2486C" w:rsidRPr="006C1F07">
        <w:rPr>
          <w:rFonts w:ascii="Arial" w:hAnsi="Arial" w:cs="Arial"/>
          <w:strike/>
          <w:spacing w:val="-3"/>
        </w:rPr>
        <w:t>that is rated</w:t>
      </w:r>
      <w:r w:rsidR="00C2486C" w:rsidRPr="006E5038">
        <w:rPr>
          <w:rFonts w:ascii="Arial" w:hAnsi="Arial" w:cs="Arial"/>
          <w:spacing w:val="-3"/>
        </w:rPr>
        <w:t xml:space="preserve"> </w:t>
      </w:r>
      <w:r w:rsidR="006C1F07">
        <w:rPr>
          <w:rFonts w:ascii="Arial" w:hAnsi="Arial" w:cs="Arial"/>
          <w:spacing w:val="-3"/>
          <w:u w:val="single"/>
        </w:rPr>
        <w:t xml:space="preserve">and shall be </w:t>
      </w:r>
      <w:r w:rsidR="00C2486C" w:rsidRPr="006E5038">
        <w:rPr>
          <w:rFonts w:ascii="Arial" w:hAnsi="Arial" w:cs="Arial"/>
          <w:spacing w:val="-3"/>
        </w:rPr>
        <w:t>for outdoor use</w:t>
      </w:r>
      <w:r w:rsidRPr="006E5038">
        <w:rPr>
          <w:rFonts w:ascii="Arial" w:hAnsi="Arial" w:cs="Arial"/>
          <w:spacing w:val="-3"/>
        </w:rPr>
        <w:t>.</w:t>
      </w:r>
      <w:r w:rsidR="00ED42C7" w:rsidRPr="006E5038">
        <w:rPr>
          <w:rFonts w:ascii="Arial" w:eastAsia="Calibri" w:hAnsi="Arial" w:cs="Arial"/>
          <w:color w:val="000000"/>
        </w:rPr>
        <w:t xml:space="preserve"> The exterior of piping shall be protected from corrosion and degradation.</w:t>
      </w:r>
      <w:r w:rsidR="00510E8E" w:rsidRPr="006E5038">
        <w:rPr>
          <w:rFonts w:ascii="Arial" w:eastAsia="Calibri" w:hAnsi="Arial" w:cs="Arial"/>
          <w:color w:val="000000"/>
        </w:rPr>
        <w:t xml:space="preserve"> </w:t>
      </w:r>
    </w:p>
    <w:p w14:paraId="66078A58" w14:textId="77777777" w:rsidR="00A72565" w:rsidRDefault="00A72565" w:rsidP="006C1F07">
      <w:pPr>
        <w:autoSpaceDE w:val="0"/>
        <w:autoSpaceDN w:val="0"/>
        <w:adjustRightInd w:val="0"/>
        <w:spacing w:after="0"/>
        <w:rPr>
          <w:rFonts w:ascii="Arial" w:hAnsi="Arial" w:cs="Arial"/>
        </w:rPr>
      </w:pPr>
    </w:p>
    <w:p w14:paraId="0DFF2F00"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791FBD2E" w14:textId="6D73C952" w:rsidR="006C1F07" w:rsidRPr="00DD0A43" w:rsidRDefault="006C1F07" w:rsidP="006C1F07">
      <w:pPr>
        <w:spacing w:after="0"/>
        <w:rPr>
          <w:rFonts w:ascii="Arial" w:hAnsi="Arial" w:cs="Arial"/>
          <w:b/>
          <w:sz w:val="36"/>
          <w:szCs w:val="36"/>
        </w:rPr>
      </w:pPr>
      <w:r w:rsidRPr="00DD0A43">
        <w:rPr>
          <w:rFonts w:ascii="Arial" w:hAnsi="Arial" w:cs="Arial"/>
          <w:b/>
          <w:sz w:val="36"/>
          <w:szCs w:val="36"/>
        </w:rPr>
        <w:t>ICC900/SRCC300-13</w:t>
      </w:r>
    </w:p>
    <w:p w14:paraId="51A9957B" w14:textId="77777777" w:rsidR="006C1F07" w:rsidRDefault="006C1F07" w:rsidP="006C1F07">
      <w:pPr>
        <w:spacing w:after="0"/>
        <w:rPr>
          <w:rFonts w:ascii="Arial" w:hAnsi="Arial" w:cs="Arial"/>
          <w:b/>
        </w:rPr>
      </w:pPr>
    </w:p>
    <w:p w14:paraId="07162F42" w14:textId="71D86E9D" w:rsidR="006C1F07" w:rsidRPr="006E5038" w:rsidRDefault="006C1F07" w:rsidP="006C1F07">
      <w:pPr>
        <w:autoSpaceDE w:val="0"/>
        <w:autoSpaceDN w:val="0"/>
        <w:adjustRightInd w:val="0"/>
        <w:spacing w:after="0"/>
        <w:rPr>
          <w:rFonts w:ascii="Arial" w:hAnsi="Arial" w:cs="Arial"/>
        </w:rPr>
      </w:pPr>
      <w:r w:rsidRPr="006E5038">
        <w:rPr>
          <w:rFonts w:ascii="Arial" w:hAnsi="Arial" w:cs="Arial"/>
          <w:b/>
        </w:rPr>
        <w:t xml:space="preserve">301.8 Plumbing and piping design criteria. </w:t>
      </w:r>
      <w:r w:rsidRPr="006E5038">
        <w:rPr>
          <w:rFonts w:ascii="Arial" w:hAnsi="Arial" w:cs="Arial"/>
        </w:rPr>
        <w:t>Plumbing and piping shall comply with Sections 301.7.1 through 301.7.7.  Piping shall be installed in accordance with the plumbing code and mechanical code adopted by the authority having jurisdiction, or in the absence of such code, the International Plumbing Code and International Mechanical Code.</w:t>
      </w:r>
    </w:p>
    <w:p w14:paraId="59B04367" w14:textId="77777777" w:rsidR="00F33A6E" w:rsidRDefault="00F33A6E" w:rsidP="00571F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60" w:line="240" w:lineRule="atLeast"/>
        <w:ind w:left="720"/>
        <w:jc w:val="both"/>
        <w:rPr>
          <w:rFonts w:ascii="Arial" w:hAnsi="Arial" w:cs="Arial"/>
        </w:rPr>
      </w:pPr>
    </w:p>
    <w:p w14:paraId="4A5340CA" w14:textId="633AD505" w:rsidR="00571FA2" w:rsidRDefault="006C5B61" w:rsidP="00571F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60" w:line="240" w:lineRule="atLeast"/>
        <w:ind w:left="720"/>
        <w:jc w:val="both"/>
        <w:rPr>
          <w:rFonts w:ascii="Arial" w:hAnsi="Arial" w:cs="Arial"/>
          <w:spacing w:val="-3"/>
        </w:rPr>
      </w:pPr>
      <w:r w:rsidRPr="006E5038">
        <w:rPr>
          <w:rFonts w:ascii="Arial" w:hAnsi="Arial" w:cs="Arial"/>
          <w:b/>
        </w:rPr>
        <w:t>301.</w:t>
      </w:r>
      <w:r w:rsidR="00195A44" w:rsidRPr="006E5038">
        <w:rPr>
          <w:rFonts w:ascii="Arial" w:hAnsi="Arial" w:cs="Arial"/>
          <w:b/>
        </w:rPr>
        <w:t>8</w:t>
      </w:r>
      <w:r w:rsidRPr="006E5038">
        <w:rPr>
          <w:rFonts w:ascii="Arial" w:hAnsi="Arial" w:cs="Arial"/>
          <w:b/>
        </w:rPr>
        <w:t>.</w:t>
      </w:r>
      <w:r w:rsidR="00475938" w:rsidRPr="006E5038">
        <w:rPr>
          <w:rFonts w:ascii="Arial" w:hAnsi="Arial" w:cs="Arial"/>
          <w:b/>
        </w:rPr>
        <w:t xml:space="preserve">7 </w:t>
      </w:r>
      <w:r w:rsidR="00571FA2" w:rsidRPr="006E5038">
        <w:rPr>
          <w:rFonts w:ascii="Arial" w:hAnsi="Arial" w:cs="Arial"/>
          <w:b/>
        </w:rPr>
        <w:t xml:space="preserve">Protection from foreign substances. </w:t>
      </w:r>
      <w:r w:rsidR="00571FA2" w:rsidRPr="006E5038">
        <w:rPr>
          <w:rFonts w:ascii="Arial" w:hAnsi="Arial" w:cs="Arial"/>
          <w:spacing w:val="-3"/>
        </w:rPr>
        <w:t xml:space="preserve">The </w:t>
      </w:r>
      <w:r w:rsidR="00571FA2" w:rsidRPr="006C1F07">
        <w:rPr>
          <w:rFonts w:ascii="Arial" w:hAnsi="Arial" w:cs="Arial"/>
          <w:strike/>
          <w:spacing w:val="-3"/>
        </w:rPr>
        <w:t>solar collector loop</w:t>
      </w:r>
      <w:r w:rsidR="00571FA2" w:rsidRPr="006E5038">
        <w:rPr>
          <w:rFonts w:ascii="Arial" w:hAnsi="Arial" w:cs="Arial"/>
          <w:spacing w:val="-3"/>
        </w:rPr>
        <w:t xml:space="preserve"> </w:t>
      </w:r>
      <w:r w:rsidR="006C1F07">
        <w:rPr>
          <w:rFonts w:ascii="Arial" w:hAnsi="Arial" w:cs="Arial"/>
          <w:spacing w:val="-3"/>
          <w:u w:val="single"/>
        </w:rPr>
        <w:t xml:space="preserve">system </w:t>
      </w:r>
      <w:r w:rsidR="00571FA2" w:rsidRPr="006E5038">
        <w:rPr>
          <w:rFonts w:ascii="Arial" w:hAnsi="Arial" w:cs="Arial"/>
          <w:spacing w:val="-3"/>
        </w:rPr>
        <w:t>shall be protected to prevent contamination by foreign substances that could impair the flow</w:t>
      </w:r>
      <w:r w:rsidR="006C1F07">
        <w:rPr>
          <w:rFonts w:ascii="Arial" w:hAnsi="Arial" w:cs="Arial"/>
          <w:spacing w:val="-3"/>
          <w:u w:val="single"/>
        </w:rPr>
        <w:t>,</w:t>
      </w:r>
      <w:r w:rsidR="00571FA2" w:rsidRPr="006E5038">
        <w:rPr>
          <w:rFonts w:ascii="Arial" w:hAnsi="Arial" w:cs="Arial"/>
          <w:spacing w:val="-3"/>
        </w:rPr>
        <w:t xml:space="preserve"> </w:t>
      </w:r>
      <w:r w:rsidR="00571FA2" w:rsidRPr="006C1F07">
        <w:rPr>
          <w:rFonts w:ascii="Arial" w:hAnsi="Arial" w:cs="Arial"/>
          <w:strike/>
          <w:spacing w:val="-3"/>
        </w:rPr>
        <w:t>and</w:t>
      </w:r>
      <w:r w:rsidR="00571FA2" w:rsidRPr="006E5038">
        <w:rPr>
          <w:rFonts w:ascii="Arial" w:hAnsi="Arial" w:cs="Arial"/>
          <w:spacing w:val="-3"/>
        </w:rPr>
        <w:t xml:space="preserve"> quality</w:t>
      </w:r>
      <w:r w:rsidR="006C1F07">
        <w:rPr>
          <w:rFonts w:ascii="Arial" w:hAnsi="Arial" w:cs="Arial"/>
          <w:spacing w:val="-3"/>
          <w:u w:val="single"/>
        </w:rPr>
        <w:t xml:space="preserve">, and </w:t>
      </w:r>
      <w:proofErr w:type="spellStart"/>
      <w:r w:rsidR="006C1F07">
        <w:rPr>
          <w:rFonts w:ascii="Arial" w:hAnsi="Arial" w:cs="Arial"/>
          <w:spacing w:val="-3"/>
          <w:u w:val="single"/>
        </w:rPr>
        <w:t>saftey</w:t>
      </w:r>
      <w:proofErr w:type="spellEnd"/>
      <w:r w:rsidR="00571FA2" w:rsidRPr="006E5038">
        <w:rPr>
          <w:rFonts w:ascii="Arial" w:hAnsi="Arial" w:cs="Arial"/>
          <w:spacing w:val="-3"/>
        </w:rPr>
        <w:t xml:space="preserve"> of the</w:t>
      </w:r>
      <w:r w:rsidR="006C1F07">
        <w:rPr>
          <w:rFonts w:ascii="Arial" w:hAnsi="Arial" w:cs="Arial"/>
          <w:spacing w:val="-3"/>
          <w:u w:val="single"/>
        </w:rPr>
        <w:t xml:space="preserve"> system</w:t>
      </w:r>
      <w:r w:rsidR="00571FA2" w:rsidRPr="006E5038">
        <w:rPr>
          <w:rFonts w:ascii="Arial" w:hAnsi="Arial" w:cs="Arial"/>
          <w:spacing w:val="-3"/>
        </w:rPr>
        <w:t xml:space="preserve"> </w:t>
      </w:r>
      <w:r w:rsidR="00571FA2" w:rsidRPr="006C1F07">
        <w:rPr>
          <w:rFonts w:ascii="Arial" w:hAnsi="Arial" w:cs="Arial"/>
          <w:strike/>
          <w:spacing w:val="-3"/>
        </w:rPr>
        <w:t>heat transfer fluid</w:t>
      </w:r>
      <w:r w:rsidR="00571FA2" w:rsidRPr="006E5038">
        <w:rPr>
          <w:rFonts w:ascii="Arial" w:hAnsi="Arial" w:cs="Arial"/>
          <w:spacing w:val="-3"/>
        </w:rPr>
        <w:t>.</w:t>
      </w:r>
    </w:p>
    <w:p w14:paraId="1D86EEE6" w14:textId="77777777" w:rsidR="006C1F07" w:rsidRPr="006E5038" w:rsidRDefault="006C1F07" w:rsidP="00571F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60" w:line="240" w:lineRule="atLeast"/>
        <w:ind w:left="720"/>
        <w:jc w:val="both"/>
        <w:rPr>
          <w:rFonts w:ascii="Arial" w:hAnsi="Arial" w:cs="Arial"/>
          <w:spacing w:val="-3"/>
        </w:rPr>
      </w:pPr>
    </w:p>
    <w:p w14:paraId="58A8112A" w14:textId="77777777" w:rsidR="00F33A6E" w:rsidRDefault="00F33A6E">
      <w:pPr>
        <w:spacing w:after="0" w:line="240" w:lineRule="auto"/>
        <w:rPr>
          <w:rFonts w:ascii="Arial" w:hAnsi="Arial" w:cs="Arial"/>
          <w:b/>
          <w:sz w:val="24"/>
          <w:szCs w:val="24"/>
        </w:rPr>
      </w:pPr>
      <w:r>
        <w:rPr>
          <w:rFonts w:ascii="Arial" w:hAnsi="Arial" w:cs="Arial"/>
          <w:b/>
          <w:sz w:val="24"/>
          <w:szCs w:val="24"/>
        </w:rPr>
        <w:br w:type="page"/>
      </w:r>
    </w:p>
    <w:p w14:paraId="3712F5FD" w14:textId="1222B5E0"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4FE284F2" w14:textId="0165BD11" w:rsidR="006C1F07" w:rsidRPr="00DD0A43" w:rsidRDefault="006C1F07" w:rsidP="006C1F07">
      <w:pPr>
        <w:spacing w:after="0"/>
        <w:rPr>
          <w:rFonts w:ascii="Arial" w:hAnsi="Arial" w:cs="Arial"/>
          <w:b/>
          <w:sz w:val="36"/>
          <w:szCs w:val="36"/>
        </w:rPr>
      </w:pPr>
      <w:r w:rsidRPr="00DD0A43">
        <w:rPr>
          <w:rFonts w:ascii="Arial" w:hAnsi="Arial" w:cs="Arial"/>
          <w:b/>
          <w:sz w:val="36"/>
          <w:szCs w:val="36"/>
        </w:rPr>
        <w:t>ICC900/SRCC300-15</w:t>
      </w:r>
    </w:p>
    <w:p w14:paraId="40131FB1" w14:textId="77777777" w:rsidR="006C1F07" w:rsidRDefault="006C1F07" w:rsidP="006C1F07">
      <w:pPr>
        <w:spacing w:after="0"/>
        <w:rPr>
          <w:rFonts w:ascii="Arial" w:hAnsi="Arial" w:cs="Arial"/>
          <w:b/>
        </w:rPr>
      </w:pPr>
    </w:p>
    <w:p w14:paraId="38B392BB" w14:textId="77777777" w:rsidR="006C1F07" w:rsidRDefault="006C1F07" w:rsidP="006C1F07">
      <w:pPr>
        <w:autoSpaceDE w:val="0"/>
        <w:autoSpaceDN w:val="0"/>
        <w:adjustRightInd w:val="0"/>
        <w:spacing w:after="0"/>
        <w:rPr>
          <w:rFonts w:ascii="Arial" w:hAnsi="Arial" w:cs="Arial"/>
        </w:rPr>
      </w:pPr>
      <w:r w:rsidRPr="006E5038">
        <w:rPr>
          <w:rFonts w:ascii="Arial" w:hAnsi="Arial" w:cs="Arial"/>
          <w:b/>
        </w:rPr>
        <w:t xml:space="preserve">301.8 Plumbing and piping design criteria. </w:t>
      </w:r>
      <w:r w:rsidRPr="006E5038">
        <w:rPr>
          <w:rFonts w:ascii="Arial" w:hAnsi="Arial" w:cs="Arial"/>
        </w:rPr>
        <w:t>Plumbing and piping shall comply with Sections 301.7.1 through 301.7.7.  Piping shall be installed in accordance with the plumbing code and mechanical code adopted by the authority having jurisdiction, or in the absence of such code, the International Plumbing Code and International Mechanical Code.</w:t>
      </w:r>
    </w:p>
    <w:p w14:paraId="50DED4EF" w14:textId="77777777" w:rsidR="006C1F07" w:rsidRPr="006E5038" w:rsidRDefault="006C1F07" w:rsidP="006C1F07">
      <w:pPr>
        <w:autoSpaceDE w:val="0"/>
        <w:autoSpaceDN w:val="0"/>
        <w:adjustRightInd w:val="0"/>
        <w:spacing w:after="0"/>
        <w:rPr>
          <w:rFonts w:ascii="Arial" w:hAnsi="Arial" w:cs="Arial"/>
        </w:rPr>
      </w:pPr>
    </w:p>
    <w:p w14:paraId="7A22BFC0" w14:textId="64AB94AE" w:rsidR="006C1F07" w:rsidRDefault="00571FA2" w:rsidP="006C1F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rPr>
        <w:t>301.</w:t>
      </w:r>
      <w:r w:rsidR="00195A44" w:rsidRPr="006E5038">
        <w:rPr>
          <w:rFonts w:ascii="Arial" w:hAnsi="Arial" w:cs="Arial"/>
          <w:b/>
        </w:rPr>
        <w:t>8</w:t>
      </w:r>
      <w:r w:rsidRPr="006E5038">
        <w:rPr>
          <w:rFonts w:ascii="Arial" w:hAnsi="Arial" w:cs="Arial"/>
          <w:b/>
        </w:rPr>
        <w:t>.</w:t>
      </w:r>
      <w:r w:rsidR="00475938" w:rsidRPr="006E5038">
        <w:rPr>
          <w:rFonts w:ascii="Arial" w:hAnsi="Arial" w:cs="Arial"/>
          <w:b/>
        </w:rPr>
        <w:t xml:space="preserve">8 </w:t>
      </w:r>
      <w:r w:rsidRPr="006E5038">
        <w:rPr>
          <w:rFonts w:ascii="Arial" w:hAnsi="Arial" w:cs="Arial"/>
          <w:b/>
        </w:rPr>
        <w:t xml:space="preserve">Insulation. </w:t>
      </w:r>
      <w:r w:rsidR="00314858" w:rsidRPr="006E5038">
        <w:rPr>
          <w:rFonts w:ascii="Arial" w:hAnsi="Arial" w:cs="Arial"/>
          <w:spacing w:val="-3"/>
        </w:rPr>
        <w:t xml:space="preserve">Insulation shall be used on all </w:t>
      </w:r>
      <w:r w:rsidR="006C1F07" w:rsidRPr="004E5B41">
        <w:rPr>
          <w:rFonts w:ascii="Arial" w:hAnsi="Arial" w:cs="Arial"/>
          <w:strike/>
          <w:spacing w:val="-3"/>
        </w:rPr>
        <w:t>exposed hot water piping</w:t>
      </w:r>
      <w:r w:rsidR="006C1F07" w:rsidRPr="006E5038">
        <w:rPr>
          <w:rFonts w:ascii="Arial" w:hAnsi="Arial" w:cs="Arial"/>
          <w:spacing w:val="-3"/>
        </w:rPr>
        <w:t xml:space="preserve"> </w:t>
      </w:r>
      <w:r w:rsidR="006C1F07">
        <w:rPr>
          <w:rFonts w:ascii="Arial" w:hAnsi="Arial" w:cs="Arial"/>
          <w:spacing w:val="-3"/>
          <w:u w:val="single"/>
        </w:rPr>
        <w:t>solar system fluid piping and ducts</w:t>
      </w:r>
      <w:r w:rsidR="006C1F07" w:rsidRPr="006E5038">
        <w:rPr>
          <w:rFonts w:ascii="Arial" w:hAnsi="Arial" w:cs="Arial"/>
          <w:spacing w:val="-3"/>
        </w:rPr>
        <w:t xml:space="preserve"> </w:t>
      </w:r>
      <w:r w:rsidRPr="006E5038">
        <w:rPr>
          <w:rFonts w:ascii="Arial" w:hAnsi="Arial" w:cs="Arial"/>
          <w:spacing w:val="-3"/>
        </w:rPr>
        <w:t xml:space="preserve">and the final 1.5 meters (5.0 feet) of metallic cold water supply pipe leading </w:t>
      </w:r>
      <w:r w:rsidR="00461B8D" w:rsidRPr="006E5038">
        <w:rPr>
          <w:rFonts w:ascii="Arial" w:hAnsi="Arial" w:cs="Arial"/>
          <w:spacing w:val="-3"/>
        </w:rPr>
        <w:t>in</w:t>
      </w:r>
      <w:r w:rsidRPr="006E5038">
        <w:rPr>
          <w:rFonts w:ascii="Arial" w:hAnsi="Arial" w:cs="Arial"/>
          <w:spacing w:val="-3"/>
        </w:rPr>
        <w:t xml:space="preserve">to the system, or the length of piping </w:t>
      </w:r>
      <w:r w:rsidR="006831A2" w:rsidRPr="006E5038">
        <w:rPr>
          <w:rFonts w:ascii="Arial" w:hAnsi="Arial" w:cs="Arial"/>
          <w:spacing w:val="-3"/>
        </w:rPr>
        <w:t xml:space="preserve">that </w:t>
      </w:r>
      <w:r w:rsidRPr="006E5038">
        <w:rPr>
          <w:rFonts w:ascii="Arial" w:hAnsi="Arial" w:cs="Arial"/>
          <w:spacing w:val="-3"/>
        </w:rPr>
        <w:t xml:space="preserve">is </w:t>
      </w:r>
      <w:r w:rsidR="00461B8D" w:rsidRPr="006E5038">
        <w:rPr>
          <w:rFonts w:ascii="Arial" w:hAnsi="Arial" w:cs="Arial"/>
          <w:spacing w:val="-3"/>
        </w:rPr>
        <w:t xml:space="preserve">exposed </w:t>
      </w:r>
      <w:r w:rsidRPr="006E5038">
        <w:rPr>
          <w:rFonts w:ascii="Arial" w:hAnsi="Arial" w:cs="Arial"/>
          <w:spacing w:val="-3"/>
        </w:rPr>
        <w:t>if less than 1.5 meters</w:t>
      </w:r>
      <w:r w:rsidR="00F84C37" w:rsidRPr="006E5038">
        <w:rPr>
          <w:rFonts w:ascii="Arial" w:hAnsi="Arial" w:cs="Arial"/>
          <w:spacing w:val="-3"/>
        </w:rPr>
        <w:t>.</w:t>
      </w:r>
      <w:r w:rsidRPr="006E5038">
        <w:rPr>
          <w:rFonts w:ascii="Arial" w:hAnsi="Arial" w:cs="Arial"/>
          <w:spacing w:val="-3"/>
        </w:rPr>
        <w:t xml:space="preserve"> </w:t>
      </w:r>
      <w:r w:rsidR="00F84C37" w:rsidRPr="006E5038">
        <w:rPr>
          <w:rFonts w:ascii="Arial" w:hAnsi="Arial" w:cs="Arial"/>
          <w:spacing w:val="-3"/>
        </w:rPr>
        <w:t xml:space="preserve">Insulation shall have </w:t>
      </w:r>
      <w:r w:rsidR="006831A2" w:rsidRPr="006E5038">
        <w:rPr>
          <w:rFonts w:ascii="Arial" w:hAnsi="Arial" w:cs="Arial"/>
          <w:spacing w:val="-3"/>
        </w:rPr>
        <w:t xml:space="preserve">a value of </w:t>
      </w:r>
      <w:r w:rsidRPr="006E5038">
        <w:rPr>
          <w:rFonts w:ascii="Arial" w:hAnsi="Arial" w:cs="Arial"/>
          <w:spacing w:val="-3"/>
        </w:rPr>
        <w:t>R</w:t>
      </w:r>
      <w:r w:rsidRPr="006E5038">
        <w:rPr>
          <w:rFonts w:ascii="Arial" w:hAnsi="Arial" w:cs="Arial"/>
          <w:spacing w:val="-3"/>
        </w:rPr>
        <w:noBreakHyphen/>
        <w:t xml:space="preserve">0.46 </w:t>
      </w:r>
      <w:proofErr w:type="spellStart"/>
      <w:r w:rsidRPr="006E5038">
        <w:rPr>
          <w:rFonts w:ascii="Arial" w:hAnsi="Arial" w:cs="Arial"/>
          <w:spacing w:val="-3"/>
          <w:vertAlign w:val="superscript"/>
        </w:rPr>
        <w:t>o</w:t>
      </w:r>
      <w:r w:rsidRPr="006E5038">
        <w:rPr>
          <w:rFonts w:ascii="Arial" w:hAnsi="Arial" w:cs="Arial"/>
          <w:spacing w:val="-3"/>
        </w:rPr>
        <w:t>K</w:t>
      </w:r>
      <w:proofErr w:type="spellEnd"/>
      <w:r w:rsidRPr="006E5038">
        <w:rPr>
          <w:rFonts w:ascii="Arial" w:hAnsi="Arial" w:cs="Arial"/>
          <w:spacing w:val="-3"/>
        </w:rPr>
        <w:t xml:space="preserve"> m</w:t>
      </w:r>
      <w:r w:rsidRPr="006E5038">
        <w:rPr>
          <w:rFonts w:ascii="Arial" w:hAnsi="Arial" w:cs="Arial"/>
          <w:spacing w:val="-3"/>
          <w:vertAlign w:val="superscript"/>
        </w:rPr>
        <w:t>2</w:t>
      </w:r>
      <w:r w:rsidRPr="006E5038">
        <w:rPr>
          <w:rFonts w:ascii="Arial" w:hAnsi="Arial" w:cs="Arial"/>
          <w:spacing w:val="-3"/>
        </w:rPr>
        <w:t>/W (R</w:t>
      </w:r>
      <w:r w:rsidRPr="006E5038">
        <w:rPr>
          <w:rFonts w:ascii="Arial" w:hAnsi="Arial" w:cs="Arial"/>
          <w:spacing w:val="-3"/>
        </w:rPr>
        <w:noBreakHyphen/>
        <w:t xml:space="preserve">2.6 </w:t>
      </w:r>
      <w:r w:rsidRPr="006E5038">
        <w:rPr>
          <w:rFonts w:ascii="Arial" w:hAnsi="Arial" w:cs="Arial"/>
          <w:spacing w:val="-3"/>
          <w:vertAlign w:val="superscript"/>
        </w:rPr>
        <w:t>o</w:t>
      </w:r>
      <w:r w:rsidRPr="006E5038">
        <w:rPr>
          <w:rFonts w:ascii="Arial" w:hAnsi="Arial" w:cs="Arial"/>
          <w:spacing w:val="-3"/>
        </w:rPr>
        <w:t>F-ft</w:t>
      </w:r>
      <w:r w:rsidRPr="006E5038">
        <w:rPr>
          <w:rFonts w:ascii="Arial" w:hAnsi="Arial" w:cs="Arial"/>
          <w:spacing w:val="-3"/>
          <w:vertAlign w:val="superscript"/>
        </w:rPr>
        <w:t>2</w:t>
      </w:r>
      <w:r w:rsidRPr="006E5038">
        <w:rPr>
          <w:rFonts w:ascii="Arial" w:hAnsi="Arial" w:cs="Arial"/>
          <w:spacing w:val="-3"/>
        </w:rPr>
        <w:t>-hr /Btu) or greater.</w:t>
      </w:r>
    </w:p>
    <w:p w14:paraId="3AE0FF36" w14:textId="77777777" w:rsidR="006C1F07" w:rsidRPr="00FA3307" w:rsidRDefault="006C1F07" w:rsidP="006C1F07">
      <w:pPr>
        <w:ind w:left="1440"/>
        <w:rPr>
          <w:rFonts w:ascii="Arial" w:hAnsi="Arial" w:cs="Arial"/>
          <w:lang w:bidi="en-US"/>
        </w:rPr>
      </w:pPr>
      <w:r w:rsidRPr="00FA3307">
        <w:rPr>
          <w:rFonts w:ascii="Arial" w:hAnsi="Arial" w:cs="Arial"/>
          <w:b/>
          <w:u w:val="single"/>
          <w:lang w:bidi="en-US"/>
        </w:rPr>
        <w:t>Exception:</w:t>
      </w:r>
      <w:r w:rsidRPr="00FA3307">
        <w:rPr>
          <w:rFonts w:ascii="Arial" w:hAnsi="Arial" w:cs="Arial"/>
          <w:lang w:bidi="en-US"/>
        </w:rPr>
        <w:t xml:space="preserve"> </w:t>
      </w:r>
      <w:r w:rsidRPr="00FA3307">
        <w:rPr>
          <w:rFonts w:ascii="Arial" w:hAnsi="Arial" w:cs="Arial"/>
          <w:u w:val="single"/>
          <w:lang w:bidi="en-US"/>
        </w:rPr>
        <w:t>Non-metallic pipe and fittings approved for outdoor use that are exposed to solar radiation commensurate with the solar collector and contributes to the collection of energy</w:t>
      </w:r>
      <w:r w:rsidRPr="00FA3307">
        <w:rPr>
          <w:rFonts w:ascii="Arial" w:hAnsi="Arial" w:cs="Arial"/>
          <w:lang w:bidi="en-US"/>
        </w:rPr>
        <w:t xml:space="preserve">.  </w:t>
      </w:r>
    </w:p>
    <w:p w14:paraId="42A75A57" w14:textId="77777777" w:rsidR="00F33A6E" w:rsidRPr="006E5038" w:rsidRDefault="00F33A6E" w:rsidP="00571F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p>
    <w:p w14:paraId="39C29AA7" w14:textId="77777777" w:rsidR="00571FA2" w:rsidRPr="006E5038" w:rsidRDefault="00571FA2" w:rsidP="00571FA2">
      <w:pPr>
        <w:spacing w:after="0"/>
        <w:jc w:val="center"/>
        <w:rPr>
          <w:rFonts w:ascii="Arial" w:hAnsi="Arial" w:cs="Arial"/>
          <w:b/>
        </w:rPr>
      </w:pPr>
      <w:r w:rsidRPr="006E5038">
        <w:rPr>
          <w:rFonts w:ascii="Arial" w:hAnsi="Arial" w:cs="Arial"/>
          <w:b/>
        </w:rPr>
        <w:t>302</w:t>
      </w:r>
    </w:p>
    <w:p w14:paraId="79B3C65E" w14:textId="77777777" w:rsidR="00571FA2" w:rsidRPr="006E5038" w:rsidRDefault="00571FA2" w:rsidP="00571FA2">
      <w:pPr>
        <w:spacing w:after="0"/>
        <w:jc w:val="center"/>
        <w:rPr>
          <w:rFonts w:ascii="Arial" w:hAnsi="Arial" w:cs="Arial"/>
          <w:b/>
        </w:rPr>
      </w:pPr>
      <w:r w:rsidRPr="006E5038">
        <w:rPr>
          <w:rFonts w:ascii="Arial" w:hAnsi="Arial" w:cs="Arial"/>
          <w:b/>
        </w:rPr>
        <w:t xml:space="preserve">RELIABILITY AND </w:t>
      </w:r>
      <w:r w:rsidR="004353FC" w:rsidRPr="006E5038">
        <w:rPr>
          <w:rFonts w:ascii="Arial" w:hAnsi="Arial" w:cs="Arial"/>
          <w:b/>
        </w:rPr>
        <w:t>DURABLILITY</w:t>
      </w:r>
    </w:p>
    <w:p w14:paraId="00CDEBDA" w14:textId="77777777" w:rsidR="00571FA2" w:rsidRPr="006E5038" w:rsidRDefault="00571FA2" w:rsidP="00571FA2">
      <w:pPr>
        <w:spacing w:after="0"/>
        <w:jc w:val="center"/>
        <w:rPr>
          <w:rFonts w:ascii="Arial" w:hAnsi="Arial" w:cs="Arial"/>
          <w:b/>
        </w:rPr>
      </w:pPr>
    </w:p>
    <w:p w14:paraId="4B57C678"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23DD8B07" w14:textId="5E6B097C" w:rsidR="003A3704" w:rsidRPr="00DD0A43" w:rsidRDefault="003A3704" w:rsidP="003A3704">
      <w:pPr>
        <w:spacing w:after="0"/>
        <w:rPr>
          <w:rFonts w:ascii="Arial" w:hAnsi="Arial" w:cs="Arial"/>
          <w:b/>
          <w:sz w:val="36"/>
          <w:szCs w:val="36"/>
        </w:rPr>
      </w:pPr>
      <w:r w:rsidRPr="00DD0A43">
        <w:rPr>
          <w:rFonts w:ascii="Arial" w:hAnsi="Arial" w:cs="Arial"/>
          <w:b/>
          <w:sz w:val="36"/>
          <w:szCs w:val="36"/>
        </w:rPr>
        <w:t>ICC900/SRCC300-17</w:t>
      </w:r>
    </w:p>
    <w:p w14:paraId="0327AB26" w14:textId="77777777" w:rsidR="003A3704" w:rsidRDefault="003A3704" w:rsidP="00571FA2">
      <w:pPr>
        <w:spacing w:after="0"/>
        <w:rPr>
          <w:rFonts w:ascii="Arial" w:hAnsi="Arial" w:cs="Arial"/>
          <w:b/>
        </w:rPr>
      </w:pPr>
    </w:p>
    <w:p w14:paraId="76DDCCA7" w14:textId="10A65F23" w:rsidR="00571FA2" w:rsidRPr="006E5038" w:rsidRDefault="00E50DC1" w:rsidP="00571FA2">
      <w:pPr>
        <w:spacing w:after="0"/>
        <w:rPr>
          <w:rFonts w:ascii="Arial" w:hAnsi="Arial" w:cs="Arial"/>
        </w:rPr>
      </w:pPr>
      <w:r w:rsidRPr="006E5038">
        <w:rPr>
          <w:rFonts w:ascii="Arial" w:hAnsi="Arial" w:cs="Arial"/>
          <w:b/>
        </w:rPr>
        <w:t xml:space="preserve">302.1 General. </w:t>
      </w:r>
      <w:r w:rsidR="00986EC3" w:rsidRPr="006E5038">
        <w:rPr>
          <w:rFonts w:ascii="Arial" w:hAnsi="Arial" w:cs="Arial"/>
          <w:i/>
        </w:rPr>
        <w:t xml:space="preserve">Solar thermal </w:t>
      </w:r>
      <w:r w:rsidRPr="006E5038">
        <w:rPr>
          <w:rFonts w:ascii="Arial" w:hAnsi="Arial" w:cs="Arial"/>
          <w:i/>
        </w:rPr>
        <w:t>system</w:t>
      </w:r>
      <w:r w:rsidRPr="006E5038">
        <w:rPr>
          <w:rFonts w:ascii="Arial" w:hAnsi="Arial" w:cs="Arial"/>
        </w:rPr>
        <w:t>s shall comply with Sections 302.1.1 through 302.1.13.</w:t>
      </w:r>
    </w:p>
    <w:p w14:paraId="3601274B" w14:textId="77777777" w:rsidR="00E50DC1" w:rsidRPr="006E5038" w:rsidRDefault="00E50DC1" w:rsidP="00571FA2">
      <w:pPr>
        <w:spacing w:after="0"/>
        <w:rPr>
          <w:rFonts w:ascii="Arial" w:hAnsi="Arial" w:cs="Arial"/>
        </w:rPr>
      </w:pPr>
    </w:p>
    <w:p w14:paraId="30E9FBC3" w14:textId="1DA8BB10" w:rsidR="00A364C1" w:rsidRPr="006E5038" w:rsidRDefault="00E50DC1" w:rsidP="0038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rPr>
        <w:t xml:space="preserve">302.1.5 Freeze protection. </w:t>
      </w:r>
      <w:r w:rsidRPr="006E5038">
        <w:rPr>
          <w:rFonts w:ascii="Arial" w:hAnsi="Arial" w:cs="Arial"/>
          <w:spacing w:val="-3"/>
        </w:rPr>
        <w:t xml:space="preserve">Protection from </w:t>
      </w:r>
      <w:r w:rsidR="00394BD8" w:rsidRPr="006E5038">
        <w:rPr>
          <w:rFonts w:ascii="Arial" w:hAnsi="Arial" w:cs="Arial"/>
          <w:spacing w:val="-3"/>
        </w:rPr>
        <w:t>freezing temper</w:t>
      </w:r>
      <w:r w:rsidR="0081068B" w:rsidRPr="006E5038">
        <w:rPr>
          <w:rFonts w:ascii="Arial" w:hAnsi="Arial" w:cs="Arial"/>
          <w:spacing w:val="-3"/>
        </w:rPr>
        <w:t>a</w:t>
      </w:r>
      <w:r w:rsidR="00394BD8" w:rsidRPr="006E5038">
        <w:rPr>
          <w:rFonts w:ascii="Arial" w:hAnsi="Arial" w:cs="Arial"/>
          <w:spacing w:val="-3"/>
        </w:rPr>
        <w:t xml:space="preserve">tures </w:t>
      </w:r>
      <w:r w:rsidRPr="006E5038">
        <w:rPr>
          <w:rFonts w:ascii="Arial" w:hAnsi="Arial" w:cs="Arial"/>
          <w:spacing w:val="-3"/>
        </w:rPr>
        <w:t>shall be provided for all system components</w:t>
      </w:r>
      <w:r w:rsidR="00394BD8" w:rsidRPr="006E5038">
        <w:rPr>
          <w:rFonts w:ascii="Arial" w:hAnsi="Arial" w:cs="Arial"/>
          <w:spacing w:val="-3"/>
        </w:rPr>
        <w:t xml:space="preserve"> subject to damage.</w:t>
      </w:r>
      <w:r w:rsidRPr="006E5038">
        <w:rPr>
          <w:rFonts w:ascii="Arial" w:hAnsi="Arial" w:cs="Arial"/>
          <w:spacing w:val="-3"/>
        </w:rPr>
        <w:t xml:space="preserve"> </w:t>
      </w:r>
      <w:r w:rsidRPr="006E5038">
        <w:rPr>
          <w:rFonts w:ascii="Arial" w:hAnsi="Arial" w:cs="Arial"/>
        </w:rPr>
        <w:t xml:space="preserve">The </w:t>
      </w:r>
      <w:r w:rsidR="00625AE0" w:rsidRPr="006E5038">
        <w:rPr>
          <w:rFonts w:ascii="Arial" w:hAnsi="Arial" w:cs="Arial"/>
        </w:rPr>
        <w:t xml:space="preserve">supplier </w:t>
      </w:r>
      <w:r w:rsidRPr="006E5038">
        <w:rPr>
          <w:rFonts w:ascii="Arial" w:hAnsi="Arial" w:cs="Arial"/>
        </w:rPr>
        <w:t xml:space="preserve">shall specify </w:t>
      </w:r>
      <w:r w:rsidR="00A364C1" w:rsidRPr="006E5038">
        <w:rPr>
          <w:rFonts w:ascii="Arial" w:hAnsi="Arial" w:cs="Arial"/>
        </w:rPr>
        <w:t xml:space="preserve">a </w:t>
      </w:r>
      <w:r w:rsidR="00A364C1" w:rsidRPr="006E5038">
        <w:rPr>
          <w:rFonts w:ascii="Arial" w:hAnsi="Arial" w:cs="Arial"/>
          <w:i/>
        </w:rPr>
        <w:t>freeze tolerance limit</w:t>
      </w:r>
      <w:r w:rsidR="00A364C1" w:rsidRPr="006E5038">
        <w:rPr>
          <w:rFonts w:ascii="Arial" w:hAnsi="Arial" w:cs="Arial"/>
        </w:rPr>
        <w:t xml:space="preserve"> for each system.   </w:t>
      </w:r>
      <w:r w:rsidR="00A364C1" w:rsidRPr="006E5038">
        <w:rPr>
          <w:rFonts w:ascii="Arial" w:hAnsi="Arial" w:cs="Arial"/>
          <w:spacing w:val="-3"/>
        </w:rPr>
        <w:t xml:space="preserve"> </w:t>
      </w:r>
      <w:r w:rsidR="006E51F7" w:rsidRPr="006E5038">
        <w:rPr>
          <w:rFonts w:ascii="Arial" w:hAnsi="Arial" w:cs="Arial"/>
          <w:spacing w:val="-3"/>
        </w:rPr>
        <w:t>Solar thermal sy</w:t>
      </w:r>
      <w:r w:rsidR="00394BD8" w:rsidRPr="006E5038">
        <w:rPr>
          <w:rFonts w:ascii="Arial" w:hAnsi="Arial" w:cs="Arial"/>
          <w:spacing w:val="-3"/>
        </w:rPr>
        <w:t>stems shall comply with Section</w:t>
      </w:r>
      <w:r w:rsidR="006E51F7" w:rsidRPr="006E5038">
        <w:rPr>
          <w:rFonts w:ascii="Arial" w:hAnsi="Arial" w:cs="Arial"/>
          <w:spacing w:val="-3"/>
        </w:rPr>
        <w:t xml:space="preserve"> </w:t>
      </w:r>
      <w:r w:rsidR="00394BD8" w:rsidRPr="006E5038">
        <w:rPr>
          <w:rFonts w:ascii="Arial" w:hAnsi="Arial" w:cs="Arial"/>
          <w:spacing w:val="-3"/>
        </w:rPr>
        <w:t>302.1.5.1 through 302.1.5.3.</w:t>
      </w:r>
    </w:p>
    <w:p w14:paraId="1B6C28BB" w14:textId="77777777" w:rsidR="00374D4C" w:rsidRPr="006E5038" w:rsidRDefault="00374D4C" w:rsidP="0038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1440"/>
        <w:jc w:val="both"/>
        <w:rPr>
          <w:rFonts w:ascii="Arial" w:hAnsi="Arial" w:cs="Arial"/>
          <w:spacing w:val="-3"/>
        </w:rPr>
      </w:pPr>
      <w:r w:rsidRPr="006E5038">
        <w:rPr>
          <w:rFonts w:ascii="Arial" w:hAnsi="Arial" w:cs="Arial"/>
          <w:b/>
          <w:spacing w:val="-3"/>
        </w:rPr>
        <w:t>Exception</w:t>
      </w:r>
      <w:r w:rsidRPr="006E5038">
        <w:rPr>
          <w:rFonts w:ascii="Arial" w:hAnsi="Arial" w:cs="Arial"/>
          <w:spacing w:val="-3"/>
        </w:rPr>
        <w:t xml:space="preserve">: Systems installed in a location that has no record of an ambient temperature below </w:t>
      </w:r>
      <w:r w:rsidR="00625AE0" w:rsidRPr="006E5038">
        <w:rPr>
          <w:rFonts w:ascii="Arial" w:hAnsi="Arial" w:cs="Arial"/>
          <w:spacing w:val="-3"/>
        </w:rPr>
        <w:t>5°C (</w:t>
      </w:r>
      <w:r w:rsidRPr="006E5038">
        <w:rPr>
          <w:rFonts w:ascii="Arial" w:hAnsi="Arial" w:cs="Arial"/>
          <w:spacing w:val="-3"/>
        </w:rPr>
        <w:t>41°F</w:t>
      </w:r>
      <w:r w:rsidR="00625AE0" w:rsidRPr="006E5038">
        <w:rPr>
          <w:rFonts w:ascii="Arial" w:hAnsi="Arial" w:cs="Arial"/>
          <w:spacing w:val="-3"/>
        </w:rPr>
        <w:t>)</w:t>
      </w:r>
      <w:r w:rsidRPr="006E5038">
        <w:rPr>
          <w:rFonts w:ascii="Arial" w:hAnsi="Arial" w:cs="Arial"/>
          <w:spacing w:val="-3"/>
        </w:rPr>
        <w:t xml:space="preserve"> shall be exempted from the requirements of this paragraph, except the specification of a freeze tolerance limit.</w:t>
      </w:r>
    </w:p>
    <w:p w14:paraId="1F634CF3" w14:textId="79854775" w:rsidR="006E51F7" w:rsidRPr="006E5038" w:rsidRDefault="006E51F7" w:rsidP="0038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1440"/>
        <w:jc w:val="both"/>
        <w:rPr>
          <w:rFonts w:ascii="Arial" w:hAnsi="Arial" w:cs="Arial"/>
          <w:spacing w:val="-3"/>
        </w:rPr>
      </w:pPr>
      <w:r w:rsidRPr="006E5038">
        <w:rPr>
          <w:rFonts w:ascii="Arial" w:hAnsi="Arial" w:cs="Arial"/>
          <w:b/>
          <w:spacing w:val="-3"/>
        </w:rPr>
        <w:t xml:space="preserve">302.1.5.1 </w:t>
      </w:r>
      <w:r w:rsidR="00F1178A" w:rsidRPr="006E5038">
        <w:rPr>
          <w:rFonts w:ascii="Arial" w:hAnsi="Arial" w:cs="Arial"/>
          <w:b/>
          <w:spacing w:val="-3"/>
        </w:rPr>
        <w:t>Water exposed to freezing temperatures</w:t>
      </w:r>
      <w:r w:rsidRPr="006E5038">
        <w:rPr>
          <w:rFonts w:ascii="Arial" w:hAnsi="Arial" w:cs="Arial"/>
          <w:b/>
          <w:spacing w:val="-3"/>
        </w:rPr>
        <w:t>.</w:t>
      </w:r>
      <w:r w:rsidRPr="006E5038">
        <w:rPr>
          <w:rFonts w:ascii="Arial" w:hAnsi="Arial" w:cs="Arial"/>
          <w:spacing w:val="-3"/>
        </w:rPr>
        <w:t xml:space="preserve">  </w:t>
      </w:r>
      <w:r w:rsidR="00A364C1" w:rsidRPr="006E5038">
        <w:rPr>
          <w:rFonts w:ascii="Arial" w:hAnsi="Arial" w:cs="Arial"/>
          <w:spacing w:val="-3"/>
        </w:rPr>
        <w:t xml:space="preserve">For solar systems where </w:t>
      </w:r>
      <w:r w:rsidR="00106534" w:rsidRPr="006E5038">
        <w:rPr>
          <w:rFonts w:ascii="Arial" w:hAnsi="Arial" w:cs="Arial"/>
          <w:spacing w:val="-3"/>
        </w:rPr>
        <w:t xml:space="preserve">water is exposed to freezing temperatures a minimum of two freeze protection mechanisms shall be provided on each system. </w:t>
      </w:r>
      <w:r w:rsidR="00A364C1" w:rsidRPr="006E5038">
        <w:rPr>
          <w:rFonts w:ascii="Arial" w:hAnsi="Arial" w:cs="Arial"/>
          <w:spacing w:val="-3"/>
        </w:rPr>
        <w:t>Manual intervention</w:t>
      </w:r>
      <w:r w:rsidR="00625AE0" w:rsidRPr="006E5038">
        <w:rPr>
          <w:rFonts w:ascii="Arial" w:hAnsi="Arial" w:cs="Arial"/>
          <w:spacing w:val="-3"/>
        </w:rPr>
        <w:t xml:space="preserve"> in accordance with </w:t>
      </w:r>
      <w:proofErr w:type="gramStart"/>
      <w:r w:rsidR="00625AE0" w:rsidRPr="006E5038">
        <w:rPr>
          <w:rFonts w:ascii="Arial" w:hAnsi="Arial" w:cs="Arial"/>
          <w:spacing w:val="-3"/>
        </w:rPr>
        <w:t>302.5.2</w:t>
      </w:r>
      <w:r w:rsidR="00A364C1" w:rsidRPr="006E5038">
        <w:rPr>
          <w:rFonts w:ascii="Arial" w:hAnsi="Arial" w:cs="Arial"/>
          <w:spacing w:val="-3"/>
        </w:rPr>
        <w:t xml:space="preserve">  </w:t>
      </w:r>
      <w:r w:rsidR="0081068B" w:rsidRPr="006E5038">
        <w:rPr>
          <w:rFonts w:ascii="Arial" w:hAnsi="Arial" w:cs="Arial"/>
          <w:spacing w:val="-3"/>
        </w:rPr>
        <w:t>shall</w:t>
      </w:r>
      <w:proofErr w:type="gramEnd"/>
      <w:r w:rsidR="0081068B" w:rsidRPr="006E5038">
        <w:rPr>
          <w:rFonts w:ascii="Arial" w:hAnsi="Arial" w:cs="Arial"/>
          <w:spacing w:val="-3"/>
        </w:rPr>
        <w:t xml:space="preserve"> be considered</w:t>
      </w:r>
      <w:r w:rsidR="00A364C1" w:rsidRPr="006E5038">
        <w:rPr>
          <w:rFonts w:ascii="Arial" w:hAnsi="Arial" w:cs="Arial"/>
          <w:spacing w:val="-3"/>
        </w:rPr>
        <w:t xml:space="preserve"> as one mechanism. </w:t>
      </w:r>
      <w:r w:rsidR="00106534" w:rsidRPr="006E5038">
        <w:rPr>
          <w:rFonts w:ascii="Arial" w:hAnsi="Arial" w:cs="Arial"/>
          <w:spacing w:val="-3"/>
        </w:rPr>
        <w:t xml:space="preserve"> </w:t>
      </w:r>
      <w:r w:rsidR="003A3704" w:rsidRPr="00A623CB">
        <w:rPr>
          <w:rFonts w:ascii="Arial" w:hAnsi="Arial" w:cs="Arial"/>
          <w:spacing w:val="-3"/>
          <w:u w:val="single"/>
        </w:rPr>
        <w:t>Other acceptable mechanisms include, but are not limited to,</w:t>
      </w:r>
      <w:r w:rsidR="003A3704" w:rsidRPr="00A623CB">
        <w:rPr>
          <w:rFonts w:ascii="Arial" w:hAnsi="Arial" w:cs="Arial"/>
          <w:spacing w:val="-3"/>
        </w:rPr>
        <w:t xml:space="preserve"> </w:t>
      </w:r>
      <w:r w:rsidR="003A3704">
        <w:rPr>
          <w:rFonts w:ascii="Arial" w:hAnsi="Arial" w:cs="Arial"/>
          <w:spacing w:val="-3"/>
        </w:rPr>
        <w:t>t</w:t>
      </w:r>
      <w:r w:rsidR="003A3704" w:rsidRPr="006E5038">
        <w:rPr>
          <w:rFonts w:ascii="Arial" w:hAnsi="Arial" w:cs="Arial"/>
          <w:spacing w:val="-3"/>
        </w:rPr>
        <w:t xml:space="preserve">hermal mass </w:t>
      </w:r>
      <w:r w:rsidR="003A3704" w:rsidRPr="00A623CB">
        <w:rPr>
          <w:rFonts w:ascii="Arial" w:hAnsi="Arial" w:cs="Arial"/>
          <w:strike/>
          <w:spacing w:val="-3"/>
        </w:rPr>
        <w:t>of a system can be considered another form of freeze protection, but</w:t>
      </w:r>
      <w:r w:rsidR="003A3704" w:rsidRPr="005A1FF2">
        <w:rPr>
          <w:rFonts w:ascii="Arial" w:hAnsi="Arial" w:cs="Arial"/>
          <w:spacing w:val="-3"/>
        </w:rPr>
        <w:t xml:space="preserve"> </w:t>
      </w:r>
      <w:r w:rsidR="003A3704" w:rsidRPr="005A1FF2">
        <w:rPr>
          <w:rFonts w:ascii="Arial" w:hAnsi="Arial" w:cs="Arial"/>
          <w:spacing w:val="-3"/>
          <w:u w:val="single"/>
        </w:rPr>
        <w:t>(</w:t>
      </w:r>
      <w:r w:rsidR="003A3704" w:rsidRPr="006E5038">
        <w:rPr>
          <w:rFonts w:ascii="Arial" w:hAnsi="Arial" w:cs="Arial"/>
          <w:spacing w:val="-3"/>
        </w:rPr>
        <w:t>protection is limited to the thermal capacitance of the system</w:t>
      </w:r>
      <w:r w:rsidR="003A3704" w:rsidRPr="00A623CB">
        <w:rPr>
          <w:rFonts w:ascii="Arial" w:hAnsi="Arial" w:cs="Arial"/>
          <w:spacing w:val="-3"/>
          <w:u w:val="single"/>
        </w:rPr>
        <w:t>), automatic draining, closed-loop recirculation (with uninterruptible power supply)</w:t>
      </w:r>
      <w:r w:rsidR="003A3704" w:rsidRPr="00A623CB">
        <w:rPr>
          <w:rFonts w:ascii="Arial" w:hAnsi="Arial" w:cs="Arial"/>
          <w:spacing w:val="-3"/>
        </w:rPr>
        <w:t>.</w:t>
      </w:r>
      <w:r w:rsidR="00106534" w:rsidRPr="006E5038">
        <w:rPr>
          <w:rFonts w:ascii="Arial" w:hAnsi="Arial" w:cs="Arial"/>
          <w:spacing w:val="-3"/>
        </w:rPr>
        <w:t xml:space="preserve"> </w:t>
      </w:r>
      <w:r w:rsidR="00A364C1" w:rsidRPr="006E5038">
        <w:rPr>
          <w:rFonts w:ascii="Arial" w:hAnsi="Arial" w:cs="Arial"/>
          <w:spacing w:val="-3"/>
        </w:rPr>
        <w:t xml:space="preserve"> </w:t>
      </w:r>
      <w:r w:rsidR="00F61F20" w:rsidRPr="006E5038">
        <w:rPr>
          <w:rFonts w:ascii="Arial" w:hAnsi="Arial" w:cs="Arial"/>
          <w:spacing w:val="-3"/>
        </w:rPr>
        <w:t xml:space="preserve"> </w:t>
      </w:r>
    </w:p>
    <w:p w14:paraId="3F8BD6E7" w14:textId="77777777" w:rsidR="00E50DC1" w:rsidRPr="006E5038" w:rsidRDefault="00E50DC1" w:rsidP="00382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rPr>
      </w:pPr>
    </w:p>
    <w:p w14:paraId="3F73BB92" w14:textId="77777777" w:rsidR="00963E60" w:rsidRPr="006E5038" w:rsidRDefault="00963E60" w:rsidP="00963E60">
      <w:pPr>
        <w:spacing w:after="0"/>
        <w:jc w:val="center"/>
        <w:rPr>
          <w:rFonts w:ascii="Arial" w:hAnsi="Arial" w:cs="Arial"/>
          <w:b/>
        </w:rPr>
      </w:pPr>
      <w:r w:rsidRPr="006E5038">
        <w:rPr>
          <w:rFonts w:ascii="Arial" w:hAnsi="Arial" w:cs="Arial"/>
          <w:b/>
        </w:rPr>
        <w:t>303</w:t>
      </w:r>
    </w:p>
    <w:p w14:paraId="55EFABAD" w14:textId="77777777" w:rsidR="00963E60" w:rsidRPr="006E5038" w:rsidRDefault="00963E60" w:rsidP="00963E60">
      <w:pPr>
        <w:spacing w:after="0"/>
        <w:jc w:val="center"/>
        <w:rPr>
          <w:rFonts w:ascii="Arial" w:hAnsi="Arial" w:cs="Arial"/>
          <w:b/>
        </w:rPr>
      </w:pPr>
      <w:r w:rsidRPr="006E5038">
        <w:rPr>
          <w:rFonts w:ascii="Arial" w:hAnsi="Arial" w:cs="Arial"/>
          <w:b/>
        </w:rPr>
        <w:t>SAFETY CRITERIA</w:t>
      </w:r>
    </w:p>
    <w:p w14:paraId="6699EB4E" w14:textId="77777777" w:rsidR="00963E60" w:rsidRPr="006E5038" w:rsidRDefault="00963E60" w:rsidP="00571FA2">
      <w:pPr>
        <w:spacing w:after="0"/>
        <w:rPr>
          <w:rFonts w:ascii="Arial" w:hAnsi="Arial" w:cs="Arial"/>
          <w:b/>
        </w:rPr>
      </w:pPr>
    </w:p>
    <w:p w14:paraId="30C7072D"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20DEBD39" w14:textId="1A9066DE" w:rsidR="003A3704" w:rsidRPr="00DD0A43" w:rsidRDefault="003A3704" w:rsidP="003A3704">
      <w:pPr>
        <w:spacing w:after="0"/>
        <w:rPr>
          <w:rFonts w:ascii="Arial" w:hAnsi="Arial" w:cs="Arial"/>
          <w:b/>
          <w:sz w:val="36"/>
          <w:szCs w:val="36"/>
        </w:rPr>
      </w:pPr>
      <w:r w:rsidRPr="00DD0A43">
        <w:rPr>
          <w:rFonts w:ascii="Arial" w:hAnsi="Arial" w:cs="Arial"/>
          <w:b/>
          <w:sz w:val="36"/>
          <w:szCs w:val="36"/>
        </w:rPr>
        <w:t>ICC900/SRCC300-20</w:t>
      </w:r>
    </w:p>
    <w:p w14:paraId="1AE36678" w14:textId="77777777" w:rsidR="003A3704" w:rsidRDefault="003A3704" w:rsidP="00963E60">
      <w:pPr>
        <w:spacing w:after="0"/>
        <w:rPr>
          <w:rFonts w:ascii="Arial" w:hAnsi="Arial" w:cs="Arial"/>
          <w:b/>
        </w:rPr>
      </w:pPr>
    </w:p>
    <w:p w14:paraId="39E4F8E9" w14:textId="15F0A43E" w:rsidR="00963E60" w:rsidRPr="006E5038" w:rsidRDefault="00963E60" w:rsidP="00963E60">
      <w:pPr>
        <w:spacing w:after="0"/>
        <w:rPr>
          <w:rFonts w:ascii="Arial" w:hAnsi="Arial" w:cs="Arial"/>
        </w:rPr>
      </w:pPr>
      <w:r w:rsidRPr="006E5038">
        <w:rPr>
          <w:rFonts w:ascii="Arial" w:hAnsi="Arial" w:cs="Arial"/>
          <w:b/>
        </w:rPr>
        <w:t xml:space="preserve">303.1 General. </w:t>
      </w:r>
      <w:r w:rsidR="00AC49BB" w:rsidRPr="006E5038">
        <w:rPr>
          <w:rFonts w:ascii="Arial" w:hAnsi="Arial" w:cs="Arial"/>
          <w:i/>
        </w:rPr>
        <w:t xml:space="preserve">Solar thermal </w:t>
      </w:r>
      <w:r w:rsidRPr="006E5038">
        <w:rPr>
          <w:rFonts w:ascii="Arial" w:hAnsi="Arial" w:cs="Arial"/>
          <w:i/>
        </w:rPr>
        <w:t>system</w:t>
      </w:r>
      <w:r w:rsidRPr="006E5038">
        <w:rPr>
          <w:rFonts w:ascii="Arial" w:hAnsi="Arial" w:cs="Arial"/>
        </w:rPr>
        <w:t>s shall comply with S</w:t>
      </w:r>
      <w:r w:rsidR="00B67454">
        <w:rPr>
          <w:rFonts w:ascii="Arial" w:hAnsi="Arial" w:cs="Arial"/>
        </w:rPr>
        <w:t>ections 303.1.1 through 303.1.10</w:t>
      </w:r>
      <w:r w:rsidRPr="006E5038">
        <w:rPr>
          <w:rFonts w:ascii="Arial" w:hAnsi="Arial" w:cs="Arial"/>
        </w:rPr>
        <w:t>.</w:t>
      </w:r>
    </w:p>
    <w:p w14:paraId="202DD9DD" w14:textId="77777777" w:rsidR="00E50DC1" w:rsidRPr="006E5038" w:rsidRDefault="00E50DC1" w:rsidP="00571FA2">
      <w:pPr>
        <w:spacing w:after="0"/>
        <w:rPr>
          <w:rFonts w:ascii="Arial" w:hAnsi="Arial" w:cs="Arial"/>
          <w:b/>
        </w:rPr>
      </w:pPr>
    </w:p>
    <w:p w14:paraId="14DEC1BE" w14:textId="0776AE53" w:rsidR="00E4242A" w:rsidRPr="006E5038" w:rsidRDefault="00E4242A" w:rsidP="00E4242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proofErr w:type="gramStart"/>
      <w:r w:rsidRPr="006E5038">
        <w:rPr>
          <w:rFonts w:ascii="Arial" w:hAnsi="Arial" w:cs="Arial"/>
          <w:b/>
        </w:rPr>
        <w:t>303.1.</w:t>
      </w:r>
      <w:r w:rsidR="009037BC" w:rsidRPr="006E5038">
        <w:rPr>
          <w:rFonts w:ascii="Arial" w:hAnsi="Arial" w:cs="Arial"/>
          <w:b/>
        </w:rPr>
        <w:t xml:space="preserve">10 </w:t>
      </w:r>
      <w:r w:rsidR="00B67454">
        <w:rPr>
          <w:rFonts w:ascii="Arial" w:hAnsi="Arial" w:cs="Arial"/>
          <w:b/>
          <w:u w:val="single"/>
        </w:rPr>
        <w:t xml:space="preserve">Occupant protection </w:t>
      </w:r>
      <w:r w:rsidRPr="00B67454">
        <w:rPr>
          <w:rFonts w:ascii="Arial" w:hAnsi="Arial" w:cs="Arial"/>
          <w:b/>
          <w:strike/>
        </w:rPr>
        <w:t>Heated components</w:t>
      </w:r>
      <w:r w:rsidRPr="006E5038">
        <w:rPr>
          <w:rFonts w:ascii="Arial" w:hAnsi="Arial" w:cs="Arial"/>
          <w:b/>
        </w:rPr>
        <w:t>.</w:t>
      </w:r>
      <w:proofErr w:type="gramEnd"/>
      <w:r w:rsidRPr="006E5038">
        <w:rPr>
          <w:rFonts w:ascii="Arial" w:hAnsi="Arial" w:cs="Arial"/>
          <w:b/>
        </w:rPr>
        <w:t xml:space="preserve"> </w:t>
      </w:r>
      <w:r w:rsidRPr="006E5038">
        <w:rPr>
          <w:rFonts w:ascii="Arial" w:hAnsi="Arial" w:cs="Arial"/>
          <w:spacing w:val="-3"/>
        </w:rPr>
        <w:t>System subassemblies</w:t>
      </w:r>
      <w:r w:rsidR="00621F4E" w:rsidRPr="006E5038">
        <w:rPr>
          <w:rFonts w:ascii="Arial" w:hAnsi="Arial" w:cs="Arial"/>
          <w:spacing w:val="-3"/>
        </w:rPr>
        <w:t xml:space="preserve"> and components</w:t>
      </w:r>
      <w:r w:rsidRPr="006E5038">
        <w:rPr>
          <w:rFonts w:ascii="Arial" w:hAnsi="Arial" w:cs="Arial"/>
          <w:spacing w:val="-3"/>
        </w:rPr>
        <w:t xml:space="preserve"> </w:t>
      </w:r>
      <w:r w:rsidR="00AE73F7" w:rsidRPr="006E5038">
        <w:rPr>
          <w:rFonts w:ascii="Arial" w:hAnsi="Arial" w:cs="Arial"/>
          <w:spacing w:val="-3"/>
        </w:rPr>
        <w:t xml:space="preserve">that </w:t>
      </w:r>
      <w:r w:rsidRPr="006E5038">
        <w:rPr>
          <w:rFonts w:ascii="Arial" w:hAnsi="Arial" w:cs="Arial"/>
          <w:spacing w:val="-3"/>
        </w:rPr>
        <w:t xml:space="preserve">are exposed to </w:t>
      </w:r>
      <w:r w:rsidR="00621F4E" w:rsidRPr="006E5038">
        <w:rPr>
          <w:rFonts w:ascii="Arial" w:hAnsi="Arial" w:cs="Arial"/>
          <w:spacing w:val="-3"/>
        </w:rPr>
        <w:t xml:space="preserve">the </w:t>
      </w:r>
      <w:r w:rsidRPr="006E5038">
        <w:rPr>
          <w:rFonts w:ascii="Arial" w:hAnsi="Arial" w:cs="Arial"/>
          <w:spacing w:val="-3"/>
        </w:rPr>
        <w:t xml:space="preserve">public and are maintained at elevated temperatures shall be insulated to </w:t>
      </w:r>
      <w:r w:rsidR="005128CA" w:rsidRPr="006E5038">
        <w:rPr>
          <w:rFonts w:ascii="Arial" w:hAnsi="Arial" w:cs="Arial"/>
          <w:spacing w:val="-3"/>
        </w:rPr>
        <w:t xml:space="preserve">maintain </w:t>
      </w:r>
      <w:r w:rsidRPr="006E5038">
        <w:rPr>
          <w:rFonts w:ascii="Arial" w:hAnsi="Arial" w:cs="Arial"/>
          <w:spacing w:val="-3"/>
        </w:rPr>
        <w:t xml:space="preserve">exposed surface temperatures below </w:t>
      </w:r>
      <w:r w:rsidR="00AE73F7" w:rsidRPr="006E5038">
        <w:rPr>
          <w:rFonts w:ascii="Arial" w:hAnsi="Arial" w:cs="Arial"/>
          <w:spacing w:val="-3"/>
        </w:rPr>
        <w:t>49</w:t>
      </w:r>
      <w:r w:rsidR="00AE73F7" w:rsidRPr="006E5038">
        <w:rPr>
          <w:rFonts w:ascii="Arial" w:hAnsi="Arial" w:cs="Arial"/>
          <w:spacing w:val="-3"/>
          <w:vertAlign w:val="superscript"/>
        </w:rPr>
        <w:t>o</w:t>
      </w:r>
      <w:r w:rsidR="00AE73F7" w:rsidRPr="006E5038">
        <w:rPr>
          <w:rFonts w:ascii="Arial" w:hAnsi="Arial" w:cs="Arial"/>
          <w:spacing w:val="-3"/>
        </w:rPr>
        <w:t xml:space="preserve">C </w:t>
      </w:r>
      <w:r w:rsidRPr="006E5038">
        <w:rPr>
          <w:rFonts w:ascii="Arial" w:hAnsi="Arial" w:cs="Arial"/>
          <w:spacing w:val="-3"/>
        </w:rPr>
        <w:t>(1</w:t>
      </w:r>
      <w:r w:rsidR="00AE73F7" w:rsidRPr="006E5038">
        <w:rPr>
          <w:rFonts w:ascii="Arial" w:hAnsi="Arial" w:cs="Arial"/>
          <w:spacing w:val="-3"/>
        </w:rPr>
        <w:t>2</w:t>
      </w:r>
      <w:r w:rsidRPr="006E5038">
        <w:rPr>
          <w:rFonts w:ascii="Arial" w:hAnsi="Arial" w:cs="Arial"/>
          <w:spacing w:val="-3"/>
        </w:rPr>
        <w:t>0</w:t>
      </w:r>
      <w:r w:rsidRPr="006E5038">
        <w:rPr>
          <w:rFonts w:ascii="Arial" w:hAnsi="Arial" w:cs="Arial"/>
          <w:spacing w:val="-3"/>
          <w:vertAlign w:val="superscript"/>
        </w:rPr>
        <w:t>o</w:t>
      </w:r>
      <w:r w:rsidRPr="006E5038">
        <w:rPr>
          <w:rFonts w:ascii="Arial" w:hAnsi="Arial" w:cs="Arial"/>
          <w:spacing w:val="-3"/>
        </w:rPr>
        <w:t xml:space="preserve">F) during operation, or they shall be isolated.  </w:t>
      </w:r>
    </w:p>
    <w:p w14:paraId="40BB5CAE" w14:textId="77777777" w:rsidR="00EB6EF0" w:rsidRPr="006E5038" w:rsidRDefault="00EB6EF0" w:rsidP="00E4242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rPr>
      </w:pPr>
    </w:p>
    <w:p w14:paraId="6EDF6410" w14:textId="77777777" w:rsidR="00963E60" w:rsidRPr="006E5038" w:rsidRDefault="00E4242A" w:rsidP="00A5435C">
      <w:pPr>
        <w:spacing w:after="0"/>
        <w:jc w:val="center"/>
        <w:rPr>
          <w:rFonts w:ascii="Arial" w:hAnsi="Arial" w:cs="Arial"/>
          <w:b/>
        </w:rPr>
      </w:pPr>
      <w:r w:rsidRPr="006E5038">
        <w:rPr>
          <w:rFonts w:ascii="Arial" w:hAnsi="Arial" w:cs="Arial"/>
          <w:b/>
        </w:rPr>
        <w:t>304</w:t>
      </w:r>
    </w:p>
    <w:p w14:paraId="0B0EA663" w14:textId="77777777" w:rsidR="00E4242A" w:rsidRPr="006E5038" w:rsidRDefault="00E4242A" w:rsidP="00A5435C">
      <w:pPr>
        <w:spacing w:after="0"/>
        <w:jc w:val="center"/>
        <w:rPr>
          <w:rFonts w:ascii="Arial" w:hAnsi="Arial" w:cs="Arial"/>
          <w:b/>
        </w:rPr>
      </w:pPr>
      <w:r w:rsidRPr="006E5038">
        <w:rPr>
          <w:rFonts w:ascii="Arial" w:hAnsi="Arial" w:cs="Arial"/>
          <w:b/>
        </w:rPr>
        <w:t>OPERATION AND SERVICING CRITERIA</w:t>
      </w:r>
    </w:p>
    <w:p w14:paraId="4C11DF15" w14:textId="77777777" w:rsidR="00E4242A" w:rsidRPr="006E5038" w:rsidRDefault="00E4242A" w:rsidP="00571FA2">
      <w:pPr>
        <w:spacing w:after="0"/>
        <w:rPr>
          <w:rFonts w:ascii="Arial" w:hAnsi="Arial" w:cs="Arial"/>
          <w:b/>
        </w:rPr>
      </w:pPr>
    </w:p>
    <w:p w14:paraId="6310E790"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4CF7EBD7" w14:textId="1229A7A4" w:rsidR="00B67454" w:rsidRPr="00DD0A43" w:rsidRDefault="00B67454" w:rsidP="00B67454">
      <w:pPr>
        <w:spacing w:after="0"/>
        <w:rPr>
          <w:rFonts w:ascii="Arial" w:hAnsi="Arial" w:cs="Arial"/>
          <w:b/>
          <w:sz w:val="36"/>
          <w:szCs w:val="36"/>
        </w:rPr>
      </w:pPr>
      <w:r w:rsidRPr="00DD0A43">
        <w:rPr>
          <w:rFonts w:ascii="Arial" w:hAnsi="Arial" w:cs="Arial"/>
          <w:b/>
          <w:sz w:val="36"/>
          <w:szCs w:val="36"/>
        </w:rPr>
        <w:t>ICC900/SRCC300-21</w:t>
      </w:r>
    </w:p>
    <w:p w14:paraId="066ADEF4" w14:textId="77777777" w:rsidR="00B67454" w:rsidRDefault="00B67454" w:rsidP="00E4242A">
      <w:pPr>
        <w:spacing w:after="0"/>
        <w:rPr>
          <w:rFonts w:ascii="Arial" w:hAnsi="Arial" w:cs="Arial"/>
          <w:b/>
        </w:rPr>
      </w:pPr>
    </w:p>
    <w:p w14:paraId="64A80E88" w14:textId="500A6122" w:rsidR="00E4242A" w:rsidRPr="006E5038" w:rsidRDefault="00E4242A" w:rsidP="00E4242A">
      <w:pPr>
        <w:spacing w:after="0"/>
        <w:rPr>
          <w:rFonts w:ascii="Arial" w:hAnsi="Arial" w:cs="Arial"/>
        </w:rPr>
      </w:pPr>
      <w:r w:rsidRPr="006E5038">
        <w:rPr>
          <w:rFonts w:ascii="Arial" w:hAnsi="Arial" w:cs="Arial"/>
          <w:b/>
        </w:rPr>
        <w:t xml:space="preserve">304.1 General. </w:t>
      </w:r>
      <w:r w:rsidR="00AC49BB" w:rsidRPr="006E5038">
        <w:rPr>
          <w:rFonts w:ascii="Arial" w:hAnsi="Arial" w:cs="Arial"/>
          <w:i/>
        </w:rPr>
        <w:t xml:space="preserve">Solar thermal </w:t>
      </w:r>
      <w:r w:rsidRPr="006E5038">
        <w:rPr>
          <w:rFonts w:ascii="Arial" w:hAnsi="Arial" w:cs="Arial"/>
          <w:i/>
        </w:rPr>
        <w:t>system</w:t>
      </w:r>
      <w:r w:rsidRPr="006E5038">
        <w:rPr>
          <w:rFonts w:ascii="Arial" w:hAnsi="Arial" w:cs="Arial"/>
        </w:rPr>
        <w:t>s shall comply with Sections 304.1.1 through 304.1.6.</w:t>
      </w:r>
    </w:p>
    <w:p w14:paraId="1E425272" w14:textId="77777777" w:rsidR="00E4242A" w:rsidRPr="006E5038" w:rsidRDefault="00E4242A" w:rsidP="00E4242A">
      <w:pPr>
        <w:spacing w:after="0"/>
        <w:rPr>
          <w:rFonts w:ascii="Arial" w:hAnsi="Arial" w:cs="Arial"/>
        </w:rPr>
      </w:pPr>
    </w:p>
    <w:p w14:paraId="7161AD7D" w14:textId="01E99FD1" w:rsidR="00E4242A" w:rsidRPr="006E5038" w:rsidRDefault="00E4242A" w:rsidP="00E4242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rPr>
        <w:t xml:space="preserve">304.1.1 Operating indicators. </w:t>
      </w:r>
      <w:r w:rsidR="00B55EF3" w:rsidRPr="006E5038">
        <w:rPr>
          <w:rFonts w:ascii="Arial" w:hAnsi="Arial" w:cs="Arial"/>
          <w:i/>
          <w:spacing w:val="-3"/>
        </w:rPr>
        <w:t>S</w:t>
      </w:r>
      <w:r w:rsidR="00D72338" w:rsidRPr="006E5038">
        <w:rPr>
          <w:rFonts w:ascii="Arial" w:hAnsi="Arial" w:cs="Arial"/>
          <w:i/>
          <w:spacing w:val="-3"/>
        </w:rPr>
        <w:t xml:space="preserve">olar thermal </w:t>
      </w:r>
      <w:r w:rsidRPr="006E5038">
        <w:rPr>
          <w:rFonts w:ascii="Arial" w:hAnsi="Arial" w:cs="Arial"/>
          <w:i/>
          <w:spacing w:val="-3"/>
        </w:rPr>
        <w:t>system</w:t>
      </w:r>
      <w:r w:rsidRPr="006E5038">
        <w:rPr>
          <w:rFonts w:ascii="Arial" w:hAnsi="Arial" w:cs="Arial"/>
          <w:spacing w:val="-3"/>
        </w:rPr>
        <w:t xml:space="preserve">s shall include means for an observer to </w:t>
      </w:r>
      <w:r w:rsidR="00587863" w:rsidRPr="006E5038">
        <w:rPr>
          <w:rFonts w:ascii="Arial" w:hAnsi="Arial" w:cs="Arial"/>
          <w:spacing w:val="-3"/>
        </w:rPr>
        <w:t xml:space="preserve">readily </w:t>
      </w:r>
      <w:r w:rsidRPr="006E5038">
        <w:rPr>
          <w:rFonts w:ascii="Arial" w:hAnsi="Arial" w:cs="Arial"/>
          <w:spacing w:val="-3"/>
        </w:rPr>
        <w:t xml:space="preserve">determine that the system is operating properly </w:t>
      </w:r>
      <w:r w:rsidRPr="00B67454">
        <w:rPr>
          <w:rFonts w:ascii="Arial" w:hAnsi="Arial" w:cs="Arial"/>
          <w:strike/>
          <w:spacing w:val="-3"/>
        </w:rPr>
        <w:t>and providing solar heated water</w:t>
      </w:r>
      <w:r w:rsidRPr="006E5038">
        <w:rPr>
          <w:rFonts w:ascii="Arial" w:hAnsi="Arial" w:cs="Arial"/>
          <w:spacing w:val="-3"/>
        </w:rPr>
        <w:t>.</w:t>
      </w:r>
    </w:p>
    <w:p w14:paraId="711FDCC0" w14:textId="77777777" w:rsidR="00B67454" w:rsidRDefault="00B67454" w:rsidP="00B674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b/>
        </w:rPr>
      </w:pPr>
    </w:p>
    <w:p w14:paraId="469C8961" w14:textId="77777777" w:rsidR="00B67454" w:rsidRDefault="00B67454" w:rsidP="00B67454">
      <w:pPr>
        <w:spacing w:after="0"/>
        <w:rPr>
          <w:rFonts w:ascii="Arial" w:hAnsi="Arial" w:cs="Arial"/>
          <w:b/>
        </w:rPr>
      </w:pPr>
    </w:p>
    <w:p w14:paraId="3A8EEEB7" w14:textId="77777777" w:rsidR="00E4242A" w:rsidRPr="006E5038" w:rsidRDefault="00E4242A" w:rsidP="00A5435C">
      <w:pPr>
        <w:spacing w:after="0"/>
        <w:jc w:val="center"/>
        <w:rPr>
          <w:rFonts w:ascii="Arial" w:hAnsi="Arial" w:cs="Arial"/>
          <w:b/>
        </w:rPr>
      </w:pPr>
      <w:r w:rsidRPr="006E5038">
        <w:rPr>
          <w:rFonts w:ascii="Arial" w:hAnsi="Arial" w:cs="Arial"/>
          <w:b/>
        </w:rPr>
        <w:t>305</w:t>
      </w:r>
    </w:p>
    <w:p w14:paraId="1868A4B8" w14:textId="77777777" w:rsidR="00E4242A" w:rsidRPr="006E5038" w:rsidRDefault="00E4242A" w:rsidP="00A5435C">
      <w:pPr>
        <w:spacing w:after="0"/>
        <w:jc w:val="center"/>
        <w:rPr>
          <w:rFonts w:ascii="Arial" w:hAnsi="Arial" w:cs="Arial"/>
          <w:b/>
        </w:rPr>
      </w:pPr>
      <w:r w:rsidRPr="006E5038">
        <w:rPr>
          <w:rFonts w:ascii="Arial" w:hAnsi="Arial" w:cs="Arial"/>
          <w:b/>
        </w:rPr>
        <w:t>INSTALLATION CRITERIA</w:t>
      </w:r>
    </w:p>
    <w:p w14:paraId="0183F034" w14:textId="77777777" w:rsidR="00E4242A" w:rsidRPr="006E5038" w:rsidRDefault="00E4242A" w:rsidP="00E4242A">
      <w:pPr>
        <w:spacing w:after="0"/>
        <w:rPr>
          <w:rFonts w:ascii="Arial" w:hAnsi="Arial" w:cs="Arial"/>
          <w:b/>
        </w:rPr>
      </w:pPr>
    </w:p>
    <w:p w14:paraId="1E71E34C"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06598EE6" w14:textId="3388B419" w:rsidR="00B67454" w:rsidRPr="00DD0A43" w:rsidRDefault="00B67454" w:rsidP="00B67454">
      <w:pPr>
        <w:spacing w:after="0"/>
        <w:rPr>
          <w:rFonts w:ascii="Arial" w:hAnsi="Arial" w:cs="Arial"/>
          <w:b/>
          <w:sz w:val="36"/>
          <w:szCs w:val="36"/>
        </w:rPr>
      </w:pPr>
      <w:r w:rsidRPr="00DD0A43">
        <w:rPr>
          <w:rFonts w:ascii="Arial" w:hAnsi="Arial" w:cs="Arial"/>
          <w:b/>
          <w:sz w:val="36"/>
          <w:szCs w:val="36"/>
        </w:rPr>
        <w:t>ICC900/SRCC300-23</w:t>
      </w:r>
    </w:p>
    <w:p w14:paraId="3C9A4BC5" w14:textId="77777777" w:rsidR="00B67454" w:rsidRDefault="00B67454" w:rsidP="00E4242A">
      <w:pPr>
        <w:spacing w:after="0"/>
        <w:rPr>
          <w:rFonts w:ascii="Arial" w:hAnsi="Arial" w:cs="Arial"/>
          <w:b/>
        </w:rPr>
      </w:pPr>
    </w:p>
    <w:p w14:paraId="3DA2A7B3" w14:textId="77777777" w:rsidR="00E4242A" w:rsidRPr="006E5038" w:rsidRDefault="00E4242A" w:rsidP="00E4242A">
      <w:pPr>
        <w:spacing w:after="0"/>
        <w:rPr>
          <w:rFonts w:ascii="Arial" w:hAnsi="Arial" w:cs="Arial"/>
        </w:rPr>
      </w:pPr>
      <w:r w:rsidRPr="006E5038">
        <w:rPr>
          <w:rFonts w:ascii="Arial" w:hAnsi="Arial" w:cs="Arial"/>
          <w:b/>
        </w:rPr>
        <w:t xml:space="preserve">305.1 General. </w:t>
      </w:r>
      <w:r w:rsidR="00D72338" w:rsidRPr="006E5038">
        <w:rPr>
          <w:rFonts w:ascii="Arial" w:hAnsi="Arial" w:cs="Arial"/>
          <w:i/>
        </w:rPr>
        <w:t xml:space="preserve">Solar thermal </w:t>
      </w:r>
      <w:r w:rsidRPr="006E5038">
        <w:rPr>
          <w:rFonts w:ascii="Arial" w:hAnsi="Arial" w:cs="Arial"/>
          <w:i/>
        </w:rPr>
        <w:t>system</w:t>
      </w:r>
      <w:r w:rsidRPr="006E5038">
        <w:rPr>
          <w:rFonts w:ascii="Arial" w:hAnsi="Arial" w:cs="Arial"/>
        </w:rPr>
        <w:t>s shall comply with Sections 305.1.1 through 305.1.19.</w:t>
      </w:r>
    </w:p>
    <w:p w14:paraId="24084955" w14:textId="77777777" w:rsidR="00E4242A" w:rsidRPr="006E5038" w:rsidRDefault="00E4242A" w:rsidP="00E4242A">
      <w:pPr>
        <w:spacing w:after="0"/>
        <w:rPr>
          <w:rFonts w:ascii="Arial" w:hAnsi="Arial" w:cs="Arial"/>
          <w:b/>
        </w:rPr>
      </w:pPr>
    </w:p>
    <w:p w14:paraId="09225923" w14:textId="1F9B2749" w:rsidR="009F0540" w:rsidRPr="006E5038" w:rsidRDefault="009F0540" w:rsidP="007E43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spacing w:val="-3"/>
        </w:rPr>
        <w:t xml:space="preserve">305.1.4 Access. </w:t>
      </w:r>
      <w:r w:rsidRPr="006E5038">
        <w:rPr>
          <w:rFonts w:ascii="Arial" w:hAnsi="Arial" w:cs="Arial"/>
          <w:spacing w:val="-3"/>
        </w:rPr>
        <w:t xml:space="preserve">The location of solar components </w:t>
      </w:r>
      <w:r w:rsidR="003E6584" w:rsidRPr="006E5038">
        <w:rPr>
          <w:rFonts w:ascii="Arial" w:hAnsi="Arial" w:cs="Arial"/>
          <w:spacing w:val="-3"/>
        </w:rPr>
        <w:t xml:space="preserve">shall </w:t>
      </w:r>
      <w:r w:rsidRPr="006E5038">
        <w:rPr>
          <w:rFonts w:ascii="Arial" w:hAnsi="Arial" w:cs="Arial"/>
          <w:spacing w:val="-3"/>
        </w:rPr>
        <w:t xml:space="preserve">not impair access needed to </w:t>
      </w:r>
      <w:proofErr w:type="gramStart"/>
      <w:r w:rsidRPr="006E5038">
        <w:rPr>
          <w:rFonts w:ascii="Arial" w:hAnsi="Arial" w:cs="Arial"/>
          <w:spacing w:val="-3"/>
        </w:rPr>
        <w:t xml:space="preserve">maintain </w:t>
      </w:r>
      <w:r w:rsidR="00B67454">
        <w:rPr>
          <w:rFonts w:ascii="Arial" w:hAnsi="Arial" w:cs="Arial"/>
          <w:spacing w:val="-3"/>
          <w:u w:val="single"/>
        </w:rPr>
        <w:t xml:space="preserve"> and</w:t>
      </w:r>
      <w:proofErr w:type="gramEnd"/>
      <w:r w:rsidR="00B67454">
        <w:rPr>
          <w:rFonts w:ascii="Arial" w:hAnsi="Arial" w:cs="Arial"/>
          <w:spacing w:val="-3"/>
          <w:u w:val="single"/>
        </w:rPr>
        <w:t xml:space="preserve"> protect </w:t>
      </w:r>
      <w:r w:rsidRPr="006E5038">
        <w:rPr>
          <w:rFonts w:ascii="Arial" w:hAnsi="Arial" w:cs="Arial"/>
          <w:spacing w:val="-3"/>
        </w:rPr>
        <w:t>the building or site.</w:t>
      </w:r>
    </w:p>
    <w:p w14:paraId="3652CE9F" w14:textId="77777777" w:rsidR="00B67454" w:rsidRDefault="00B67454" w:rsidP="00B67454">
      <w:pPr>
        <w:rPr>
          <w:rFonts w:ascii="Arial" w:hAnsi="Arial" w:cs="Arial"/>
          <w:b/>
        </w:rPr>
      </w:pPr>
    </w:p>
    <w:p w14:paraId="12C891A9"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64021F55" w14:textId="5860C092" w:rsidR="00B67454" w:rsidRPr="00DD0A43" w:rsidRDefault="00B67454" w:rsidP="00B67454">
      <w:pPr>
        <w:spacing w:after="0"/>
        <w:rPr>
          <w:rFonts w:ascii="Arial" w:hAnsi="Arial" w:cs="Arial"/>
          <w:b/>
          <w:sz w:val="36"/>
          <w:szCs w:val="36"/>
        </w:rPr>
      </w:pPr>
      <w:r w:rsidRPr="00DD0A43">
        <w:rPr>
          <w:rFonts w:ascii="Arial" w:hAnsi="Arial" w:cs="Arial"/>
          <w:b/>
          <w:sz w:val="36"/>
          <w:szCs w:val="36"/>
        </w:rPr>
        <w:t>ICC900/SRCC300-24</w:t>
      </w:r>
    </w:p>
    <w:p w14:paraId="4078E316" w14:textId="77777777" w:rsidR="00B67454" w:rsidRDefault="00B67454" w:rsidP="00B67454">
      <w:pPr>
        <w:spacing w:after="0"/>
        <w:rPr>
          <w:rFonts w:ascii="Arial" w:hAnsi="Arial" w:cs="Arial"/>
          <w:b/>
        </w:rPr>
      </w:pPr>
    </w:p>
    <w:p w14:paraId="78AC8959" w14:textId="77777777" w:rsidR="00B67454" w:rsidRPr="006E5038" w:rsidRDefault="00B67454" w:rsidP="00B67454">
      <w:pPr>
        <w:spacing w:after="0"/>
        <w:rPr>
          <w:rFonts w:ascii="Arial" w:hAnsi="Arial" w:cs="Arial"/>
        </w:rPr>
      </w:pPr>
      <w:r w:rsidRPr="006E5038">
        <w:rPr>
          <w:rFonts w:ascii="Arial" w:hAnsi="Arial" w:cs="Arial"/>
          <w:b/>
        </w:rPr>
        <w:t xml:space="preserve">305.1 General. </w:t>
      </w:r>
      <w:r w:rsidRPr="006E5038">
        <w:rPr>
          <w:rFonts w:ascii="Arial" w:hAnsi="Arial" w:cs="Arial"/>
          <w:i/>
        </w:rPr>
        <w:t>Solar thermal system</w:t>
      </w:r>
      <w:r w:rsidRPr="006E5038">
        <w:rPr>
          <w:rFonts w:ascii="Arial" w:hAnsi="Arial" w:cs="Arial"/>
        </w:rPr>
        <w:t>s shall comply with Sections 305.1.1 through 305.1.19.</w:t>
      </w:r>
    </w:p>
    <w:p w14:paraId="21CD8208" w14:textId="77777777" w:rsidR="00B67454" w:rsidRDefault="00B67454" w:rsidP="00B67454">
      <w:pPr>
        <w:rPr>
          <w:rFonts w:ascii="Arial" w:hAnsi="Arial" w:cs="Arial"/>
          <w:b/>
        </w:rPr>
      </w:pPr>
    </w:p>
    <w:p w14:paraId="475BDBA3" w14:textId="63DFD315" w:rsidR="008D3FC1" w:rsidRPr="006E5038" w:rsidRDefault="00997569" w:rsidP="00997569">
      <w:pPr>
        <w:ind w:left="720"/>
        <w:rPr>
          <w:rFonts w:ascii="Arial" w:hAnsi="Arial" w:cs="Arial"/>
        </w:rPr>
      </w:pPr>
      <w:r>
        <w:rPr>
          <w:rFonts w:ascii="Arial" w:hAnsi="Arial" w:cs="Arial"/>
          <w:b/>
        </w:rPr>
        <w:t>305.1.7</w:t>
      </w:r>
      <w:r w:rsidR="00476171" w:rsidRPr="006E5038">
        <w:rPr>
          <w:rFonts w:ascii="Arial" w:hAnsi="Arial" w:cs="Arial"/>
          <w:b/>
        </w:rPr>
        <w:t xml:space="preserve"> </w:t>
      </w:r>
      <w:r w:rsidR="00523BAC" w:rsidRPr="006E5038">
        <w:rPr>
          <w:rFonts w:ascii="Arial" w:hAnsi="Arial" w:cs="Arial"/>
          <w:b/>
        </w:rPr>
        <w:t xml:space="preserve">Relief valve discharge.  </w:t>
      </w:r>
      <w:r w:rsidR="008D3FC1" w:rsidRPr="006E5038">
        <w:rPr>
          <w:rFonts w:ascii="Arial" w:hAnsi="Arial" w:cs="Arial"/>
        </w:rPr>
        <w:t>Solar energy system components containing pressurized fluids shall be protected against pressures and temperatures exceeding design limitations with a pressure and temperature relief valve. Each section of the system in which excessive pressures are capable of developing shall have a relief device located so that a section cannot be isolated from a relief device. Relief valves shall comply with the requirements of Section 305.1.7.1 and discharge in accordance with Section 305.1.7.2.</w:t>
      </w:r>
    </w:p>
    <w:p w14:paraId="2A05C86B" w14:textId="77777777" w:rsidR="008D3FC1" w:rsidRPr="006E5038" w:rsidRDefault="008D3FC1" w:rsidP="00997569">
      <w:pPr>
        <w:ind w:left="1440"/>
        <w:rPr>
          <w:rFonts w:ascii="Arial" w:hAnsi="Arial" w:cs="Arial"/>
        </w:rPr>
      </w:pPr>
      <w:r w:rsidRPr="006E5038">
        <w:rPr>
          <w:rFonts w:ascii="Arial" w:hAnsi="Arial" w:cs="Arial"/>
          <w:b/>
        </w:rPr>
        <w:t>Exception</w:t>
      </w:r>
      <w:r w:rsidRPr="006E5038">
        <w:rPr>
          <w:rFonts w:ascii="Arial" w:hAnsi="Arial" w:cs="Arial"/>
        </w:rPr>
        <w:t>: Solar energy system collector loops containing pressurized fluids, and separated from a domestic water source by an approved heat exchanger, shall be protected against pressures exceeding design limitations with a pressure relief valve.</w:t>
      </w:r>
    </w:p>
    <w:p w14:paraId="3AE6804C" w14:textId="1CB1B23C" w:rsidR="008D3FC1" w:rsidRPr="006E5038" w:rsidRDefault="008D3FC1" w:rsidP="00997569">
      <w:pPr>
        <w:ind w:left="1440"/>
        <w:rPr>
          <w:rFonts w:ascii="Arial" w:hAnsi="Arial" w:cs="Arial"/>
        </w:rPr>
      </w:pPr>
      <w:r w:rsidRPr="006E5038">
        <w:rPr>
          <w:rFonts w:ascii="Arial" w:hAnsi="Arial" w:cs="Arial"/>
          <w:b/>
        </w:rPr>
        <w:t>305.1.7.1 Safety and safety relief valves</w:t>
      </w:r>
      <w:r w:rsidRPr="006E5038">
        <w:rPr>
          <w:rFonts w:ascii="Arial" w:hAnsi="Arial" w:cs="Arial"/>
        </w:rPr>
        <w:t>. Safety and safety relief valves shall be listed and labeled, and shall have a minimum rated capacity for the equipment or appliances served.</w:t>
      </w:r>
    </w:p>
    <w:p w14:paraId="37D4ABC4" w14:textId="2D05E000" w:rsidR="008D3FC1" w:rsidRPr="006E5038" w:rsidRDefault="008D3FC1" w:rsidP="00997569">
      <w:pPr>
        <w:ind w:left="1440"/>
        <w:rPr>
          <w:rFonts w:ascii="Arial" w:hAnsi="Arial" w:cs="Arial"/>
        </w:rPr>
      </w:pPr>
      <w:r w:rsidRPr="006E5038">
        <w:rPr>
          <w:rFonts w:ascii="Arial" w:hAnsi="Arial" w:cs="Arial"/>
          <w:b/>
        </w:rPr>
        <w:t>305.1.7.</w:t>
      </w:r>
      <w:r w:rsidR="00997569">
        <w:rPr>
          <w:rFonts w:ascii="Arial" w:hAnsi="Arial" w:cs="Arial"/>
          <w:b/>
        </w:rPr>
        <w:t>2</w:t>
      </w:r>
      <w:r w:rsidRPr="006E5038">
        <w:rPr>
          <w:rFonts w:ascii="Arial" w:hAnsi="Arial" w:cs="Arial"/>
          <w:b/>
        </w:rPr>
        <w:t xml:space="preserve"> Discharge pipes</w:t>
      </w:r>
      <w:r w:rsidRPr="006E5038">
        <w:rPr>
          <w:rFonts w:ascii="Arial" w:hAnsi="Arial" w:cs="Arial"/>
        </w:rPr>
        <w:t xml:space="preserve">. Safety and relief valve discharge pipes shall be of rigid pipe that is approved for the temperature of the system. The discharge pipe shall be the same diameter as the safety or relief valve outlet. Safety and relief valves shall not discharge so as to be a hazard, a potential cause of damage or otherwise a nuisance. Relief valves in partially filled collector loops capable of producing steam shall be discharged to the outside of the structure. Where a relief valve discharges inside a structure or to the drainage system, the installation shall conform </w:t>
      </w:r>
      <w:proofErr w:type="gramStart"/>
      <w:r w:rsidRPr="006E5038">
        <w:rPr>
          <w:rFonts w:ascii="Arial" w:hAnsi="Arial" w:cs="Arial"/>
        </w:rPr>
        <w:t>with</w:t>
      </w:r>
      <w:proofErr w:type="gramEnd"/>
      <w:r w:rsidRPr="006E5038">
        <w:rPr>
          <w:rFonts w:ascii="Arial" w:hAnsi="Arial" w:cs="Arial"/>
        </w:rPr>
        <w:t xml:space="preserve"> the plumbing code adopted by the authority having jurisdic</w:t>
      </w:r>
      <w:r w:rsidR="00AB03BD" w:rsidRPr="006E5038">
        <w:rPr>
          <w:rFonts w:ascii="Arial" w:hAnsi="Arial" w:cs="Arial"/>
        </w:rPr>
        <w:t>tion</w:t>
      </w:r>
      <w:r w:rsidRPr="006E5038">
        <w:rPr>
          <w:rFonts w:ascii="Arial" w:hAnsi="Arial" w:cs="Arial"/>
        </w:rPr>
        <w:t>, or in the absence of such code, the International Plumbing Code. Where a solar system component requiring a relief valve is located outside the structure</w:t>
      </w:r>
      <w:r w:rsidRPr="00B67454">
        <w:rPr>
          <w:rFonts w:ascii="Arial" w:hAnsi="Arial" w:cs="Arial"/>
          <w:strike/>
        </w:rPr>
        <w:t>, termination to a point not readily observable by building occupants shall be permitted.  The</w:t>
      </w:r>
      <w:r w:rsidRPr="006E5038">
        <w:rPr>
          <w:rFonts w:ascii="Arial" w:hAnsi="Arial" w:cs="Arial"/>
        </w:rPr>
        <w:t xml:space="preserve"> </w:t>
      </w:r>
      <w:proofErr w:type="spellStart"/>
      <w:r w:rsidR="00B67454">
        <w:rPr>
          <w:rFonts w:ascii="Arial" w:hAnsi="Arial" w:cs="Arial"/>
          <w:u w:val="single"/>
        </w:rPr>
        <w:t>the</w:t>
      </w:r>
      <w:proofErr w:type="spellEnd"/>
      <w:r w:rsidR="00B67454">
        <w:rPr>
          <w:rFonts w:ascii="Arial" w:hAnsi="Arial" w:cs="Arial"/>
          <w:u w:val="single"/>
        </w:rPr>
        <w:t xml:space="preserve"> </w:t>
      </w:r>
      <w:r w:rsidRPr="006E5038">
        <w:rPr>
          <w:rFonts w:ascii="Arial" w:hAnsi="Arial" w:cs="Arial"/>
        </w:rPr>
        <w:t>termination shall be not more than 6 inches (152 mm) above a splash block, a secured surface material or catchment method to prevent damage.</w:t>
      </w:r>
    </w:p>
    <w:p w14:paraId="5F903161" w14:textId="77777777" w:rsidR="009B6CF2" w:rsidRDefault="009B6CF2" w:rsidP="007E43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b/>
        </w:rPr>
      </w:pPr>
    </w:p>
    <w:p w14:paraId="52B8F77A" w14:textId="77777777" w:rsidR="00F33A6E" w:rsidRDefault="00F33A6E">
      <w:pPr>
        <w:spacing w:after="0" w:line="240" w:lineRule="auto"/>
        <w:rPr>
          <w:rFonts w:ascii="Arial" w:hAnsi="Arial" w:cs="Arial"/>
          <w:b/>
          <w:sz w:val="24"/>
          <w:szCs w:val="24"/>
        </w:rPr>
      </w:pPr>
      <w:r>
        <w:rPr>
          <w:rFonts w:ascii="Arial" w:hAnsi="Arial" w:cs="Arial"/>
          <w:b/>
          <w:sz w:val="24"/>
          <w:szCs w:val="24"/>
        </w:rPr>
        <w:br w:type="page"/>
      </w:r>
    </w:p>
    <w:p w14:paraId="4302BA79" w14:textId="29418C88"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653B01C3" w14:textId="66401216" w:rsidR="009B6CF2" w:rsidRPr="00DD0A43" w:rsidRDefault="009B6CF2" w:rsidP="009B6CF2">
      <w:pPr>
        <w:spacing w:after="0"/>
        <w:rPr>
          <w:rFonts w:ascii="Arial" w:hAnsi="Arial" w:cs="Arial"/>
          <w:b/>
          <w:sz w:val="36"/>
          <w:szCs w:val="36"/>
        </w:rPr>
      </w:pPr>
      <w:r w:rsidRPr="00DD0A43">
        <w:rPr>
          <w:rFonts w:ascii="Arial" w:hAnsi="Arial" w:cs="Arial"/>
          <w:b/>
          <w:sz w:val="36"/>
          <w:szCs w:val="36"/>
        </w:rPr>
        <w:t>ICC900/SRCC300-25</w:t>
      </w:r>
    </w:p>
    <w:p w14:paraId="23BF771A" w14:textId="77777777" w:rsidR="009B6CF2" w:rsidRDefault="009B6CF2" w:rsidP="009B6CF2">
      <w:pPr>
        <w:spacing w:after="0"/>
        <w:rPr>
          <w:rFonts w:ascii="Arial" w:hAnsi="Arial" w:cs="Arial"/>
          <w:b/>
        </w:rPr>
      </w:pPr>
    </w:p>
    <w:p w14:paraId="1E161DF7" w14:textId="2694659B" w:rsidR="009B6CF2" w:rsidRDefault="009B6CF2" w:rsidP="009B6CF2">
      <w:pPr>
        <w:spacing w:after="0"/>
        <w:rPr>
          <w:rFonts w:ascii="Arial" w:hAnsi="Arial" w:cs="Arial"/>
        </w:rPr>
      </w:pPr>
      <w:r w:rsidRPr="006E5038">
        <w:rPr>
          <w:rFonts w:ascii="Arial" w:hAnsi="Arial" w:cs="Arial"/>
          <w:b/>
        </w:rPr>
        <w:t xml:space="preserve">305.1 General. </w:t>
      </w:r>
      <w:r w:rsidRPr="006E5038">
        <w:rPr>
          <w:rFonts w:ascii="Arial" w:hAnsi="Arial" w:cs="Arial"/>
          <w:i/>
        </w:rPr>
        <w:t>Solar thermal system</w:t>
      </w:r>
      <w:r w:rsidRPr="006E5038">
        <w:rPr>
          <w:rFonts w:ascii="Arial" w:hAnsi="Arial" w:cs="Arial"/>
        </w:rPr>
        <w:t>s shall comply with Sec</w:t>
      </w:r>
      <w:r>
        <w:rPr>
          <w:rFonts w:ascii="Arial" w:hAnsi="Arial" w:cs="Arial"/>
        </w:rPr>
        <w:t>tions 305.1.1 through 305.1.19.</w:t>
      </w:r>
    </w:p>
    <w:p w14:paraId="5A16BDED" w14:textId="77777777" w:rsidR="00F33A6E" w:rsidRDefault="00F33A6E" w:rsidP="007E43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rPr>
      </w:pPr>
    </w:p>
    <w:p w14:paraId="0AD8058A" w14:textId="1F3BA9AD" w:rsidR="007E432F" w:rsidRPr="009B6CF2" w:rsidRDefault="007E432F" w:rsidP="007E43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trike/>
        </w:rPr>
      </w:pPr>
      <w:proofErr w:type="gramStart"/>
      <w:r w:rsidRPr="009B6CF2">
        <w:rPr>
          <w:rFonts w:ascii="Arial" w:hAnsi="Arial" w:cs="Arial"/>
          <w:b/>
          <w:strike/>
        </w:rPr>
        <w:t>305.1.1</w:t>
      </w:r>
      <w:r w:rsidR="00414B0C" w:rsidRPr="009B6CF2">
        <w:rPr>
          <w:rFonts w:ascii="Arial" w:hAnsi="Arial" w:cs="Arial"/>
          <w:b/>
          <w:strike/>
        </w:rPr>
        <w:t>4</w:t>
      </w:r>
      <w:r w:rsidRPr="009B6CF2">
        <w:rPr>
          <w:rFonts w:ascii="Arial" w:hAnsi="Arial" w:cs="Arial"/>
          <w:b/>
          <w:strike/>
        </w:rPr>
        <w:t xml:space="preserve"> Pitch or angle of piping installation.</w:t>
      </w:r>
      <w:proofErr w:type="gramEnd"/>
      <w:r w:rsidRPr="009B6CF2">
        <w:rPr>
          <w:rFonts w:ascii="Arial" w:hAnsi="Arial" w:cs="Arial"/>
          <w:b/>
          <w:strike/>
        </w:rPr>
        <w:t xml:space="preserve"> </w:t>
      </w:r>
      <w:r w:rsidR="005230FC" w:rsidRPr="009B6CF2">
        <w:rPr>
          <w:rFonts w:ascii="Arial" w:hAnsi="Arial" w:cs="Arial"/>
          <w:strike/>
        </w:rPr>
        <w:t xml:space="preserve">Where </w:t>
      </w:r>
      <w:r w:rsidRPr="009B6CF2">
        <w:rPr>
          <w:rFonts w:ascii="Arial" w:hAnsi="Arial" w:cs="Arial"/>
          <w:strike/>
        </w:rPr>
        <w:t xml:space="preserve">draining is used for freeze protection, solar water heating systems containing liquids shall be drainable. Piping shall be sloped </w:t>
      </w:r>
      <w:r w:rsidR="0085629B" w:rsidRPr="009B6CF2">
        <w:rPr>
          <w:rFonts w:ascii="Arial" w:hAnsi="Arial" w:cs="Arial"/>
          <w:strike/>
        </w:rPr>
        <w:t xml:space="preserve">continuously </w:t>
      </w:r>
      <w:r w:rsidR="000F06BA" w:rsidRPr="009B6CF2">
        <w:rPr>
          <w:rFonts w:ascii="Arial" w:hAnsi="Arial" w:cs="Arial"/>
          <w:strike/>
        </w:rPr>
        <w:t>to drain with</w:t>
      </w:r>
      <w:r w:rsidRPr="009B6CF2">
        <w:rPr>
          <w:rFonts w:ascii="Arial" w:hAnsi="Arial" w:cs="Arial"/>
          <w:strike/>
        </w:rPr>
        <w:t xml:space="preserve"> a drainage slope of no</w:t>
      </w:r>
      <w:r w:rsidR="005230FC" w:rsidRPr="009B6CF2">
        <w:rPr>
          <w:rFonts w:ascii="Arial" w:hAnsi="Arial" w:cs="Arial"/>
          <w:strike/>
        </w:rPr>
        <w:t>t</w:t>
      </w:r>
      <w:r w:rsidRPr="009B6CF2">
        <w:rPr>
          <w:rFonts w:ascii="Arial" w:hAnsi="Arial" w:cs="Arial"/>
          <w:strike/>
        </w:rPr>
        <w:t xml:space="preserve"> less than 2 cm vertical drop for each meter of horizontal length (1/4 inch per foot). </w:t>
      </w:r>
    </w:p>
    <w:p w14:paraId="77A5D582" w14:textId="77777777" w:rsidR="009B6CF2" w:rsidRDefault="009B6CF2" w:rsidP="00A5435C">
      <w:pPr>
        <w:spacing w:after="0"/>
        <w:jc w:val="center"/>
        <w:rPr>
          <w:rFonts w:ascii="Arial" w:hAnsi="Arial" w:cs="Arial"/>
          <w:b/>
        </w:rPr>
      </w:pPr>
    </w:p>
    <w:p w14:paraId="3166EA0F" w14:textId="77777777" w:rsidR="009F0540" w:rsidRPr="006E5038" w:rsidRDefault="001F165B" w:rsidP="00A5435C">
      <w:pPr>
        <w:spacing w:after="0"/>
        <w:jc w:val="center"/>
        <w:rPr>
          <w:rFonts w:ascii="Arial" w:hAnsi="Arial" w:cs="Arial"/>
          <w:b/>
          <w:highlight w:val="yellow"/>
        </w:rPr>
      </w:pPr>
      <w:r w:rsidRPr="006E5038">
        <w:rPr>
          <w:rFonts w:ascii="Arial" w:hAnsi="Arial" w:cs="Arial"/>
          <w:b/>
        </w:rPr>
        <w:t>306</w:t>
      </w:r>
    </w:p>
    <w:p w14:paraId="542E19B7" w14:textId="77777777" w:rsidR="001F165B" w:rsidRPr="006E5038" w:rsidRDefault="001F165B" w:rsidP="00A5435C">
      <w:pPr>
        <w:spacing w:after="0"/>
        <w:jc w:val="center"/>
        <w:rPr>
          <w:rFonts w:ascii="Arial" w:hAnsi="Arial" w:cs="Arial"/>
          <w:b/>
        </w:rPr>
      </w:pPr>
      <w:r w:rsidRPr="006E5038">
        <w:rPr>
          <w:rFonts w:ascii="Arial" w:hAnsi="Arial" w:cs="Arial"/>
          <w:b/>
        </w:rPr>
        <w:t>MANUAL CRITERIA</w:t>
      </w:r>
    </w:p>
    <w:p w14:paraId="079D5A46" w14:textId="77777777" w:rsidR="001F165B" w:rsidRPr="006E5038" w:rsidRDefault="001F165B" w:rsidP="009F0540">
      <w:pPr>
        <w:spacing w:after="0"/>
        <w:rPr>
          <w:rFonts w:ascii="Arial" w:hAnsi="Arial" w:cs="Arial"/>
          <w:b/>
        </w:rPr>
      </w:pPr>
    </w:p>
    <w:p w14:paraId="1DAE8DB5"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11264872" w14:textId="2E9ADCB2" w:rsidR="009B6CF2" w:rsidRPr="00DD0A43" w:rsidRDefault="009B6CF2" w:rsidP="009B6CF2">
      <w:pPr>
        <w:spacing w:after="0"/>
        <w:rPr>
          <w:rFonts w:ascii="Arial" w:hAnsi="Arial" w:cs="Arial"/>
          <w:b/>
          <w:sz w:val="36"/>
          <w:szCs w:val="36"/>
        </w:rPr>
      </w:pPr>
      <w:r w:rsidRPr="00DD0A43">
        <w:rPr>
          <w:rFonts w:ascii="Arial" w:hAnsi="Arial" w:cs="Arial"/>
          <w:b/>
          <w:sz w:val="36"/>
          <w:szCs w:val="36"/>
        </w:rPr>
        <w:t>ICC900/SRCC300-27</w:t>
      </w:r>
    </w:p>
    <w:p w14:paraId="2FFCDB9B" w14:textId="77777777" w:rsidR="009B6CF2" w:rsidRDefault="009B6CF2" w:rsidP="001F165B">
      <w:pPr>
        <w:spacing w:after="0"/>
        <w:rPr>
          <w:rFonts w:ascii="Arial" w:hAnsi="Arial" w:cs="Arial"/>
          <w:b/>
        </w:rPr>
      </w:pPr>
    </w:p>
    <w:p w14:paraId="3A9CEC46" w14:textId="77777777" w:rsidR="001F165B" w:rsidRPr="006E5038" w:rsidRDefault="001F165B" w:rsidP="001F165B">
      <w:pPr>
        <w:spacing w:after="0"/>
        <w:rPr>
          <w:rFonts w:ascii="Arial" w:hAnsi="Arial" w:cs="Arial"/>
        </w:rPr>
      </w:pPr>
      <w:r w:rsidRPr="006E5038">
        <w:rPr>
          <w:rFonts w:ascii="Arial" w:hAnsi="Arial" w:cs="Arial"/>
          <w:b/>
        </w:rPr>
        <w:t xml:space="preserve">306.1 General. </w:t>
      </w:r>
      <w:r w:rsidR="007873BB" w:rsidRPr="006E5038">
        <w:rPr>
          <w:rFonts w:ascii="Arial" w:hAnsi="Arial" w:cs="Arial"/>
          <w:i/>
        </w:rPr>
        <w:t xml:space="preserve">Solar thermal </w:t>
      </w:r>
      <w:r w:rsidRPr="006E5038">
        <w:rPr>
          <w:rFonts w:ascii="Arial" w:hAnsi="Arial" w:cs="Arial"/>
          <w:i/>
        </w:rPr>
        <w:t>system</w:t>
      </w:r>
      <w:r w:rsidRPr="006E5038">
        <w:rPr>
          <w:rFonts w:ascii="Arial" w:hAnsi="Arial" w:cs="Arial"/>
        </w:rPr>
        <w:t>s shall comply with Sections 306.1.1 through 306.1.8.</w:t>
      </w:r>
    </w:p>
    <w:p w14:paraId="3120FFCA" w14:textId="77777777" w:rsidR="001F165B" w:rsidRPr="006E5038" w:rsidRDefault="001F165B" w:rsidP="001F165B">
      <w:pPr>
        <w:spacing w:after="0"/>
        <w:rPr>
          <w:rFonts w:ascii="Arial" w:hAnsi="Arial" w:cs="Arial"/>
        </w:rPr>
      </w:pPr>
    </w:p>
    <w:p w14:paraId="5A01B15D" w14:textId="77777777" w:rsidR="001F165B" w:rsidRPr="006E5038" w:rsidRDefault="001F165B" w:rsidP="00024C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rPr>
        <w:t xml:space="preserve">306.1.1 Provision for manuals. </w:t>
      </w:r>
      <w:r w:rsidRPr="006E5038">
        <w:rPr>
          <w:rFonts w:ascii="Arial" w:hAnsi="Arial" w:cs="Arial"/>
          <w:spacing w:val="-3"/>
        </w:rPr>
        <w:t xml:space="preserve">A manual or manuals shall be provided with each </w:t>
      </w:r>
      <w:r w:rsidR="00D72338" w:rsidRPr="006E5038">
        <w:rPr>
          <w:rFonts w:ascii="Arial" w:hAnsi="Arial" w:cs="Arial"/>
          <w:i/>
          <w:spacing w:val="-3"/>
        </w:rPr>
        <w:t xml:space="preserve">solar thermal </w:t>
      </w:r>
      <w:r w:rsidRPr="006E5038">
        <w:rPr>
          <w:rFonts w:ascii="Arial" w:hAnsi="Arial" w:cs="Arial"/>
          <w:i/>
          <w:spacing w:val="-3"/>
        </w:rPr>
        <w:t>system</w:t>
      </w:r>
      <w:r w:rsidRPr="006E5038">
        <w:rPr>
          <w:rFonts w:ascii="Arial" w:hAnsi="Arial" w:cs="Arial"/>
          <w:spacing w:val="-3"/>
        </w:rPr>
        <w:t>.  The manual shall contain the name and address of the system supplier, the system model name or number and shall describe the operation of the system and its components and the procedures for installation, operation and maintenance</w:t>
      </w:r>
      <w:r w:rsidR="009800CC" w:rsidRPr="006E5038">
        <w:rPr>
          <w:rFonts w:ascii="Arial" w:hAnsi="Arial" w:cs="Arial"/>
          <w:spacing w:val="-3"/>
        </w:rPr>
        <w:t xml:space="preserve"> in accordance with Section 306.1.1.1 through Section 306.1.1.3</w:t>
      </w:r>
      <w:r w:rsidRPr="006E5038">
        <w:rPr>
          <w:rFonts w:ascii="Arial" w:hAnsi="Arial" w:cs="Arial"/>
          <w:spacing w:val="-3"/>
        </w:rPr>
        <w:t>.</w:t>
      </w:r>
    </w:p>
    <w:p w14:paraId="3D3FC3BD" w14:textId="3612E766" w:rsidR="00227DBB" w:rsidRDefault="00F33A6E" w:rsidP="00F33A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rPr>
      </w:pPr>
      <w:r>
        <w:rPr>
          <w:rFonts w:ascii="Arial" w:hAnsi="Arial" w:cs="Arial"/>
        </w:rPr>
        <w:tab/>
      </w:r>
      <w:r>
        <w:rPr>
          <w:rFonts w:ascii="Arial" w:hAnsi="Arial" w:cs="Arial"/>
        </w:rPr>
        <w:tab/>
      </w:r>
      <w:proofErr w:type="gramStart"/>
      <w:r w:rsidR="00024C9F">
        <w:rPr>
          <w:rFonts w:ascii="Arial" w:hAnsi="Arial" w:cs="Arial"/>
          <w:b/>
        </w:rPr>
        <w:t xml:space="preserve">306.1.1.2  </w:t>
      </w:r>
      <w:r w:rsidR="001F165B" w:rsidRPr="00024C9F">
        <w:rPr>
          <w:rFonts w:ascii="Arial" w:hAnsi="Arial" w:cs="Arial"/>
          <w:b/>
        </w:rPr>
        <w:t>Operation</w:t>
      </w:r>
      <w:proofErr w:type="gramEnd"/>
      <w:r w:rsidR="001F165B" w:rsidRPr="00024C9F">
        <w:rPr>
          <w:rFonts w:ascii="Arial" w:hAnsi="Arial" w:cs="Arial"/>
          <w:b/>
        </w:rPr>
        <w:t xml:space="preserve"> instructions. </w:t>
      </w:r>
      <w:r w:rsidR="001F165B" w:rsidRPr="00024C9F">
        <w:rPr>
          <w:rFonts w:ascii="Arial" w:hAnsi="Arial" w:cs="Arial"/>
          <w:spacing w:val="-3"/>
        </w:rPr>
        <w:t>The manual shall</w:t>
      </w:r>
      <w:r w:rsidR="003F0315" w:rsidRPr="00024C9F">
        <w:rPr>
          <w:rFonts w:ascii="Arial" w:hAnsi="Arial" w:cs="Arial"/>
          <w:spacing w:val="-3"/>
        </w:rPr>
        <w:t>:</w:t>
      </w:r>
    </w:p>
    <w:p w14:paraId="6C8E2486" w14:textId="0AA0DF11" w:rsidR="00024C9F" w:rsidRPr="00024C9F" w:rsidRDefault="009B6CF2" w:rsidP="009B6CF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spacing w:val="-3"/>
        </w:rPr>
      </w:pPr>
      <w:r>
        <w:rPr>
          <w:rFonts w:ascii="Arial" w:hAnsi="Arial" w:cs="Arial"/>
          <w:spacing w:val="-3"/>
        </w:rPr>
        <w:tab/>
      </w:r>
    </w:p>
    <w:p w14:paraId="7E23F532" w14:textId="316ECD2B" w:rsidR="00215475" w:rsidRDefault="005B580B" w:rsidP="00024C9F">
      <w:pPr>
        <w:pStyle w:val="ListParagraph"/>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160"/>
        <w:jc w:val="both"/>
        <w:rPr>
          <w:rFonts w:ascii="Arial" w:hAnsi="Arial" w:cs="Arial"/>
          <w:spacing w:val="-3"/>
        </w:rPr>
      </w:pPr>
      <w:r w:rsidRPr="006E5038">
        <w:rPr>
          <w:rFonts w:ascii="Arial" w:hAnsi="Arial" w:cs="Arial"/>
          <w:spacing w:val="-3"/>
        </w:rPr>
        <w:t>Clearly</w:t>
      </w:r>
      <w:r w:rsidR="001F165B" w:rsidRPr="006E5038">
        <w:rPr>
          <w:rFonts w:ascii="Arial" w:hAnsi="Arial" w:cs="Arial"/>
          <w:spacing w:val="-3"/>
        </w:rPr>
        <w:t xml:space="preserve"> describe the operation of the </w:t>
      </w:r>
      <w:r w:rsidR="007873BB" w:rsidRPr="006E5038">
        <w:rPr>
          <w:rFonts w:ascii="Arial" w:hAnsi="Arial" w:cs="Arial"/>
          <w:i/>
          <w:spacing w:val="-3"/>
        </w:rPr>
        <w:t xml:space="preserve">solar thermal </w:t>
      </w:r>
      <w:r w:rsidR="001F165B" w:rsidRPr="006E5038">
        <w:rPr>
          <w:rFonts w:ascii="Arial" w:hAnsi="Arial" w:cs="Arial"/>
          <w:i/>
          <w:spacing w:val="-3"/>
        </w:rPr>
        <w:t>system</w:t>
      </w:r>
      <w:r w:rsidR="001F165B" w:rsidRPr="006E5038">
        <w:rPr>
          <w:rFonts w:ascii="Arial" w:hAnsi="Arial" w:cs="Arial"/>
          <w:spacing w:val="-3"/>
        </w:rPr>
        <w:t>, explaining the function of</w:t>
      </w:r>
      <w:r w:rsidR="00215475" w:rsidRPr="006E5038">
        <w:rPr>
          <w:rFonts w:ascii="Arial" w:hAnsi="Arial" w:cs="Arial"/>
          <w:spacing w:val="-3"/>
        </w:rPr>
        <w:t xml:space="preserve"> each subsystem and component. </w:t>
      </w:r>
      <w:r w:rsidRPr="006E5038">
        <w:rPr>
          <w:rFonts w:ascii="Arial" w:hAnsi="Arial" w:cs="Arial"/>
          <w:spacing w:val="-3"/>
        </w:rPr>
        <w:t>Include</w:t>
      </w:r>
      <w:r w:rsidR="001F165B" w:rsidRPr="006E5038">
        <w:rPr>
          <w:rFonts w:ascii="Arial" w:hAnsi="Arial" w:cs="Arial"/>
          <w:spacing w:val="-3"/>
        </w:rPr>
        <w:t xml:space="preserve"> a system diagram showing the components and their relationships in the typical installed system</w:t>
      </w:r>
      <w:r w:rsidR="009B6CF2" w:rsidRPr="00E07CB8">
        <w:rPr>
          <w:rFonts w:ascii="Arial" w:hAnsi="Arial" w:cs="Arial"/>
          <w:sz w:val="18"/>
          <w:szCs w:val="24"/>
          <w:u w:val="single"/>
        </w:rPr>
        <w:t xml:space="preserve"> </w:t>
      </w:r>
      <w:r w:rsidR="009B6CF2" w:rsidRPr="00E07CB8">
        <w:rPr>
          <w:rFonts w:ascii="Arial" w:hAnsi="Arial" w:cs="Arial"/>
          <w:spacing w:val="-3"/>
          <w:u w:val="single"/>
        </w:rPr>
        <w:t>and list the system manufacturer’s design flow range in each collector bank</w:t>
      </w:r>
      <w:r w:rsidR="001F165B" w:rsidRPr="006E5038">
        <w:rPr>
          <w:rFonts w:ascii="Arial" w:hAnsi="Arial" w:cs="Arial"/>
          <w:spacing w:val="-3"/>
        </w:rPr>
        <w:t xml:space="preserve">.  </w:t>
      </w:r>
    </w:p>
    <w:p w14:paraId="241C10D5" w14:textId="77777777" w:rsidR="00024C9F" w:rsidRPr="006E5038" w:rsidRDefault="00024C9F" w:rsidP="00024C9F">
      <w:pPr>
        <w:pStyle w:val="ListParagraph"/>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160"/>
        <w:jc w:val="both"/>
        <w:rPr>
          <w:rFonts w:ascii="Arial" w:hAnsi="Arial" w:cs="Arial"/>
          <w:spacing w:val="-3"/>
        </w:rPr>
      </w:pPr>
    </w:p>
    <w:p w14:paraId="43FD40AA" w14:textId="1AAD6FA5" w:rsidR="00024C9F" w:rsidRPr="00024C9F" w:rsidRDefault="009B6CF2" w:rsidP="009B6CF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firstLine="720"/>
        <w:jc w:val="both"/>
        <w:rPr>
          <w:rFonts w:ascii="Arial" w:hAnsi="Arial" w:cs="Arial"/>
          <w:spacing w:val="-3"/>
        </w:rPr>
      </w:pPr>
      <w:r w:rsidRPr="009B6CF2">
        <w:rPr>
          <w:rFonts w:ascii="Arial" w:hAnsi="Arial" w:cs="Arial"/>
        </w:rPr>
        <w:t>(</w:t>
      </w:r>
      <w:proofErr w:type="gramStart"/>
      <w:r w:rsidRPr="009B6CF2">
        <w:rPr>
          <w:rFonts w:ascii="Arial" w:hAnsi="Arial" w:cs="Arial"/>
        </w:rPr>
        <w:t>no</w:t>
      </w:r>
      <w:proofErr w:type="gramEnd"/>
      <w:r w:rsidRPr="009B6CF2">
        <w:rPr>
          <w:rFonts w:ascii="Arial" w:hAnsi="Arial" w:cs="Arial"/>
        </w:rPr>
        <w:t xml:space="preserve"> change to </w:t>
      </w:r>
      <w:r>
        <w:rPr>
          <w:rFonts w:ascii="Arial" w:hAnsi="Arial" w:cs="Arial"/>
        </w:rPr>
        <w:t>remaining items)</w:t>
      </w:r>
    </w:p>
    <w:p w14:paraId="02C1B8A0" w14:textId="77777777" w:rsidR="009B6CF2" w:rsidRDefault="009B6CF2" w:rsidP="00024C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b/>
        </w:rPr>
      </w:pPr>
    </w:p>
    <w:p w14:paraId="32C9CE6A" w14:textId="77777777" w:rsidR="009B6CF2" w:rsidRDefault="009B6CF2" w:rsidP="00024C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b/>
        </w:rPr>
      </w:pPr>
    </w:p>
    <w:p w14:paraId="5DB2EEB2" w14:textId="77777777" w:rsidR="00F33A6E" w:rsidRDefault="00F33A6E">
      <w:pPr>
        <w:spacing w:after="0" w:line="240" w:lineRule="auto"/>
        <w:rPr>
          <w:rFonts w:ascii="Arial" w:hAnsi="Arial" w:cs="Arial"/>
          <w:b/>
          <w:sz w:val="24"/>
          <w:szCs w:val="24"/>
        </w:rPr>
      </w:pPr>
      <w:r>
        <w:rPr>
          <w:rFonts w:ascii="Arial" w:hAnsi="Arial" w:cs="Arial"/>
          <w:b/>
          <w:sz w:val="24"/>
          <w:szCs w:val="24"/>
        </w:rPr>
        <w:br w:type="page"/>
      </w:r>
    </w:p>
    <w:p w14:paraId="4C7F2A20" w14:textId="1CFAD465" w:rsidR="00B12DA1" w:rsidRPr="00B12DA1" w:rsidRDefault="00B12DA1" w:rsidP="00B12DA1">
      <w:pPr>
        <w:spacing w:after="0"/>
        <w:rPr>
          <w:rFonts w:ascii="Arial" w:hAnsi="Arial" w:cs="Arial"/>
          <w:b/>
          <w:sz w:val="24"/>
          <w:szCs w:val="24"/>
        </w:rPr>
      </w:pPr>
      <w:r w:rsidRPr="00B12DA1">
        <w:rPr>
          <w:rFonts w:ascii="Arial" w:hAnsi="Arial" w:cs="Arial"/>
          <w:b/>
          <w:sz w:val="24"/>
          <w:szCs w:val="24"/>
        </w:rPr>
        <w:lastRenderedPageBreak/>
        <w:t>Item Number:</w:t>
      </w:r>
    </w:p>
    <w:p w14:paraId="469C81C8" w14:textId="4041574E" w:rsidR="009B6CF2" w:rsidRPr="00DD0A43" w:rsidRDefault="009B6CF2" w:rsidP="009B6CF2">
      <w:pPr>
        <w:spacing w:after="0"/>
        <w:rPr>
          <w:rFonts w:ascii="Arial" w:hAnsi="Arial" w:cs="Arial"/>
          <w:b/>
          <w:sz w:val="36"/>
          <w:szCs w:val="36"/>
        </w:rPr>
      </w:pPr>
      <w:r w:rsidRPr="00DD0A43">
        <w:rPr>
          <w:rFonts w:ascii="Arial" w:hAnsi="Arial" w:cs="Arial"/>
          <w:b/>
          <w:sz w:val="36"/>
          <w:szCs w:val="36"/>
        </w:rPr>
        <w:t>ICC900/SRCC300-28</w:t>
      </w:r>
    </w:p>
    <w:p w14:paraId="03008936" w14:textId="77777777" w:rsidR="009B6CF2" w:rsidRDefault="009B6CF2" w:rsidP="009B6CF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b/>
        </w:rPr>
      </w:pPr>
    </w:p>
    <w:p w14:paraId="5F92C71E" w14:textId="31D076B6" w:rsidR="009B6CF2" w:rsidRDefault="009B6CF2" w:rsidP="009B6CF2">
      <w:pPr>
        <w:spacing w:after="0"/>
        <w:rPr>
          <w:rFonts w:ascii="Arial" w:hAnsi="Arial" w:cs="Arial"/>
        </w:rPr>
      </w:pPr>
      <w:r w:rsidRPr="006E5038">
        <w:rPr>
          <w:rFonts w:ascii="Arial" w:hAnsi="Arial" w:cs="Arial"/>
          <w:b/>
        </w:rPr>
        <w:t xml:space="preserve">306.1 General. </w:t>
      </w:r>
      <w:r w:rsidRPr="006E5038">
        <w:rPr>
          <w:rFonts w:ascii="Arial" w:hAnsi="Arial" w:cs="Arial"/>
          <w:i/>
        </w:rPr>
        <w:t>Solar thermal system</w:t>
      </w:r>
      <w:r w:rsidRPr="006E5038">
        <w:rPr>
          <w:rFonts w:ascii="Arial" w:hAnsi="Arial" w:cs="Arial"/>
        </w:rPr>
        <w:t>s shall comply with Se</w:t>
      </w:r>
      <w:r>
        <w:rPr>
          <w:rFonts w:ascii="Arial" w:hAnsi="Arial" w:cs="Arial"/>
        </w:rPr>
        <w:t>ctions 306.1.1 through 306.1.8.</w:t>
      </w:r>
    </w:p>
    <w:p w14:paraId="2566E276" w14:textId="77777777" w:rsidR="009B6CF2" w:rsidRPr="009B6CF2" w:rsidRDefault="009B6CF2" w:rsidP="009B6CF2">
      <w:pPr>
        <w:spacing w:after="0"/>
        <w:rPr>
          <w:rFonts w:ascii="Arial" w:hAnsi="Arial" w:cs="Arial"/>
        </w:rPr>
      </w:pPr>
    </w:p>
    <w:p w14:paraId="3C2A9BFA" w14:textId="2E7071C0" w:rsidR="001F165B" w:rsidRPr="006E5038" w:rsidRDefault="001F165B" w:rsidP="00024C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rFonts w:ascii="Arial" w:hAnsi="Arial" w:cs="Arial"/>
          <w:spacing w:val="-3"/>
        </w:rPr>
      </w:pPr>
      <w:r w:rsidRPr="006E5038">
        <w:rPr>
          <w:rFonts w:ascii="Arial" w:hAnsi="Arial" w:cs="Arial"/>
          <w:b/>
        </w:rPr>
        <w:t>306.1.</w:t>
      </w:r>
      <w:r w:rsidR="00F22C53" w:rsidRPr="006E5038">
        <w:rPr>
          <w:rFonts w:ascii="Arial" w:hAnsi="Arial" w:cs="Arial"/>
          <w:b/>
        </w:rPr>
        <w:t xml:space="preserve">3 </w:t>
      </w:r>
      <w:r w:rsidRPr="006E5038">
        <w:rPr>
          <w:rFonts w:ascii="Arial" w:hAnsi="Arial" w:cs="Arial"/>
          <w:b/>
        </w:rPr>
        <w:t xml:space="preserve">Service and replacement parts. </w:t>
      </w:r>
      <w:r w:rsidRPr="006E5038">
        <w:rPr>
          <w:rFonts w:ascii="Arial" w:hAnsi="Arial" w:cs="Arial"/>
          <w:spacing w:val="-3"/>
        </w:rPr>
        <w:t xml:space="preserve">The manual shall include a parts list </w:t>
      </w:r>
      <w:r w:rsidR="001B25CB" w:rsidRPr="006E5038">
        <w:rPr>
          <w:rFonts w:ascii="Arial" w:hAnsi="Arial" w:cs="Arial"/>
          <w:spacing w:val="-3"/>
        </w:rPr>
        <w:t xml:space="preserve">with </w:t>
      </w:r>
      <w:r w:rsidRPr="006E5038">
        <w:rPr>
          <w:rFonts w:ascii="Arial" w:hAnsi="Arial" w:cs="Arial"/>
          <w:spacing w:val="-3"/>
        </w:rPr>
        <w:t>a sufficient description of each part for ordering a replacement. Parts, components and equipment required for service, repair or replacement shall be commercially available or available from the system or subsystem supplier.</w:t>
      </w:r>
      <w:r w:rsidR="00F22C53" w:rsidRPr="006E5038">
        <w:rPr>
          <w:rFonts w:ascii="Arial" w:hAnsi="Arial" w:cs="Arial"/>
          <w:spacing w:val="-3"/>
        </w:rPr>
        <w:t xml:space="preserve">  </w:t>
      </w:r>
      <w:r w:rsidRPr="006E5038">
        <w:rPr>
          <w:rFonts w:ascii="Arial" w:hAnsi="Arial" w:cs="Arial"/>
          <w:spacing w:val="-3"/>
        </w:rPr>
        <w:t>The manual shall list on the same page of both the installation and operation manuals</w:t>
      </w:r>
      <w:r w:rsidR="001B25CB" w:rsidRPr="006E5038">
        <w:rPr>
          <w:rFonts w:ascii="Arial" w:hAnsi="Arial" w:cs="Arial"/>
          <w:spacing w:val="-3"/>
        </w:rPr>
        <w:t xml:space="preserve"> the make and model of </w:t>
      </w:r>
      <w:r w:rsidRPr="006E5038">
        <w:rPr>
          <w:rFonts w:ascii="Arial" w:hAnsi="Arial" w:cs="Arial"/>
          <w:spacing w:val="-3"/>
        </w:rPr>
        <w:t xml:space="preserve">all options for the following components: solar collector, solar storage tank, pump, </w:t>
      </w:r>
      <w:r w:rsidR="00570D60" w:rsidRPr="006E5038">
        <w:rPr>
          <w:rFonts w:ascii="Arial" w:hAnsi="Arial" w:cs="Arial"/>
          <w:spacing w:val="-3"/>
        </w:rPr>
        <w:t xml:space="preserve">piping material, </w:t>
      </w:r>
      <w:r w:rsidRPr="006E5038">
        <w:rPr>
          <w:rFonts w:ascii="Arial" w:hAnsi="Arial" w:cs="Arial"/>
          <w:spacing w:val="-3"/>
        </w:rPr>
        <w:t xml:space="preserve">controller, heat exchanger, and heat transfer fluid.  This page shall also include temperature, pressure, and flow conditions expected at system </w:t>
      </w:r>
      <w:r w:rsidRPr="009B6CF2">
        <w:rPr>
          <w:rFonts w:ascii="Arial" w:hAnsi="Arial" w:cs="Arial"/>
          <w:strike/>
          <w:spacing w:val="-3"/>
        </w:rPr>
        <w:t>access</w:t>
      </w:r>
      <w:r w:rsidRPr="006E5038">
        <w:rPr>
          <w:rFonts w:ascii="Arial" w:hAnsi="Arial" w:cs="Arial"/>
          <w:spacing w:val="-3"/>
        </w:rPr>
        <w:t xml:space="preserve"> </w:t>
      </w:r>
      <w:r w:rsidR="009B6CF2">
        <w:rPr>
          <w:rFonts w:ascii="Arial" w:hAnsi="Arial" w:cs="Arial"/>
          <w:spacing w:val="-3"/>
          <w:u w:val="single"/>
        </w:rPr>
        <w:t xml:space="preserve">monitoring </w:t>
      </w:r>
      <w:r w:rsidRPr="006E5038">
        <w:rPr>
          <w:rFonts w:ascii="Arial" w:hAnsi="Arial" w:cs="Arial"/>
          <w:spacing w:val="-3"/>
        </w:rPr>
        <w:t>points to allow simple operational checks.</w:t>
      </w:r>
      <w:r w:rsidR="00F22C53" w:rsidRPr="006E5038">
        <w:rPr>
          <w:rFonts w:ascii="Arial" w:hAnsi="Arial" w:cs="Arial"/>
          <w:spacing w:val="-3"/>
        </w:rPr>
        <w:t xml:space="preserve">  </w:t>
      </w:r>
      <w:r w:rsidR="000F36F7" w:rsidRPr="00F53FE2">
        <w:rPr>
          <w:rFonts w:ascii="Arial" w:hAnsi="Arial" w:cs="Arial"/>
          <w:spacing w:val="-3"/>
          <w:u w:val="single"/>
        </w:rPr>
        <w:t>The number and piping connection arrangement of the solar collectors shall be included.</w:t>
      </w:r>
      <w:r w:rsidR="000F36F7" w:rsidRPr="00F53FE2">
        <w:rPr>
          <w:rFonts w:ascii="Arial" w:hAnsi="Arial" w:cs="Arial"/>
          <w:spacing w:val="-3"/>
        </w:rPr>
        <w:t xml:space="preserve"> </w:t>
      </w:r>
      <w:r w:rsidRPr="006E5038">
        <w:rPr>
          <w:rFonts w:ascii="Arial" w:hAnsi="Arial" w:cs="Arial"/>
          <w:spacing w:val="-3"/>
        </w:rPr>
        <w:t xml:space="preserve">The manual shall include </w:t>
      </w:r>
      <w:r w:rsidR="005F7504" w:rsidRPr="006E5038">
        <w:rPr>
          <w:rFonts w:ascii="Arial" w:hAnsi="Arial" w:cs="Arial"/>
          <w:spacing w:val="-3"/>
        </w:rPr>
        <w:t xml:space="preserve">contact information for </w:t>
      </w:r>
      <w:r w:rsidR="001B25CB" w:rsidRPr="006E5038">
        <w:rPr>
          <w:rFonts w:ascii="Arial" w:hAnsi="Arial" w:cs="Arial"/>
          <w:spacing w:val="-3"/>
        </w:rPr>
        <w:t>not less than</w:t>
      </w:r>
      <w:r w:rsidRPr="006E5038">
        <w:rPr>
          <w:rFonts w:ascii="Arial" w:hAnsi="Arial" w:cs="Arial"/>
          <w:spacing w:val="-3"/>
        </w:rPr>
        <w:t xml:space="preserve"> one company in close geographic proximity to the purchaser that offers service </w:t>
      </w:r>
      <w:r w:rsidR="001B25CB" w:rsidRPr="006E5038">
        <w:rPr>
          <w:rFonts w:ascii="Arial" w:hAnsi="Arial" w:cs="Arial"/>
          <w:spacing w:val="-3"/>
        </w:rPr>
        <w:t xml:space="preserve">for </w:t>
      </w:r>
      <w:r w:rsidRPr="006E5038">
        <w:rPr>
          <w:rFonts w:ascii="Arial" w:hAnsi="Arial" w:cs="Arial"/>
          <w:spacing w:val="-3"/>
        </w:rPr>
        <w:t xml:space="preserve">the system.  </w:t>
      </w:r>
    </w:p>
    <w:p w14:paraId="7896FB45" w14:textId="77777777" w:rsidR="005C4143" w:rsidRPr="006E5038" w:rsidRDefault="005C4143" w:rsidP="000F36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rFonts w:ascii="Arial" w:hAnsi="Arial" w:cs="Arial"/>
          <w:spacing w:val="-3"/>
        </w:rPr>
      </w:pPr>
    </w:p>
    <w:p w14:paraId="50E0E4C5" w14:textId="77777777" w:rsidR="00414B0C" w:rsidRDefault="00414B0C" w:rsidP="00AF5E9F">
      <w:pPr>
        <w:autoSpaceDE w:val="0"/>
        <w:autoSpaceDN w:val="0"/>
        <w:adjustRightInd w:val="0"/>
        <w:spacing w:after="0"/>
        <w:jc w:val="center"/>
        <w:rPr>
          <w:rFonts w:ascii="Arial" w:eastAsia="Calibri" w:hAnsi="Arial" w:cs="Arial"/>
          <w:b/>
          <w:bCs/>
        </w:rPr>
      </w:pPr>
    </w:p>
    <w:p w14:paraId="69414D9B" w14:textId="77777777" w:rsidR="00AF5E9F" w:rsidRPr="006E5038" w:rsidRDefault="00AF5E9F" w:rsidP="00AF5E9F">
      <w:pPr>
        <w:autoSpaceDE w:val="0"/>
        <w:autoSpaceDN w:val="0"/>
        <w:adjustRightInd w:val="0"/>
        <w:spacing w:after="0"/>
        <w:jc w:val="center"/>
        <w:rPr>
          <w:rFonts w:ascii="Arial" w:eastAsia="Calibri" w:hAnsi="Arial" w:cs="Arial"/>
          <w:b/>
          <w:bCs/>
        </w:rPr>
      </w:pPr>
      <w:r w:rsidRPr="006E5038">
        <w:rPr>
          <w:rFonts w:ascii="Arial" w:eastAsia="Calibri" w:hAnsi="Arial" w:cs="Arial"/>
          <w:b/>
          <w:bCs/>
        </w:rPr>
        <w:t>307 Pump Stations</w:t>
      </w:r>
    </w:p>
    <w:p w14:paraId="094B0FB3" w14:textId="77777777" w:rsidR="00AF5E9F" w:rsidRPr="006E5038" w:rsidRDefault="00AF5E9F" w:rsidP="005C4143">
      <w:pPr>
        <w:autoSpaceDE w:val="0"/>
        <w:autoSpaceDN w:val="0"/>
        <w:adjustRightInd w:val="0"/>
        <w:spacing w:after="0"/>
        <w:rPr>
          <w:rFonts w:ascii="Arial" w:eastAsia="Calibri" w:hAnsi="Arial" w:cs="Arial"/>
        </w:rPr>
      </w:pPr>
    </w:p>
    <w:p w14:paraId="6628D58F" w14:textId="77777777" w:rsidR="000F36F7" w:rsidRDefault="000F36F7" w:rsidP="000F36F7">
      <w:pPr>
        <w:spacing w:after="0"/>
        <w:rPr>
          <w:rFonts w:ascii="Arial" w:hAnsi="Arial" w:cs="Arial"/>
          <w:b/>
        </w:rPr>
      </w:pPr>
    </w:p>
    <w:p w14:paraId="457FF181" w14:textId="77777777" w:rsidR="00B12DA1" w:rsidRPr="00B12DA1" w:rsidRDefault="00B12DA1" w:rsidP="00B12DA1">
      <w:pPr>
        <w:spacing w:after="0"/>
        <w:rPr>
          <w:rFonts w:ascii="Arial" w:hAnsi="Arial" w:cs="Arial"/>
          <w:b/>
          <w:sz w:val="24"/>
          <w:szCs w:val="24"/>
        </w:rPr>
      </w:pPr>
      <w:r w:rsidRPr="00B12DA1">
        <w:rPr>
          <w:rFonts w:ascii="Arial" w:hAnsi="Arial" w:cs="Arial"/>
          <w:b/>
          <w:sz w:val="24"/>
          <w:szCs w:val="24"/>
        </w:rPr>
        <w:t>Item Number:</w:t>
      </w:r>
    </w:p>
    <w:p w14:paraId="30FE45CB" w14:textId="7F745C7A" w:rsidR="000F36F7" w:rsidRPr="00DD0A43" w:rsidRDefault="000F36F7" w:rsidP="000F36F7">
      <w:pPr>
        <w:spacing w:after="0"/>
        <w:rPr>
          <w:rFonts w:ascii="Arial" w:hAnsi="Arial" w:cs="Arial"/>
          <w:b/>
          <w:sz w:val="36"/>
          <w:szCs w:val="36"/>
        </w:rPr>
      </w:pPr>
      <w:r w:rsidRPr="00DD0A43">
        <w:rPr>
          <w:rFonts w:ascii="Arial" w:hAnsi="Arial" w:cs="Arial"/>
          <w:b/>
          <w:sz w:val="36"/>
          <w:szCs w:val="36"/>
        </w:rPr>
        <w:t>ICC900/SRCC300-29</w:t>
      </w:r>
    </w:p>
    <w:p w14:paraId="64C5D0CA" w14:textId="47AA8E80" w:rsidR="00AF5E9F" w:rsidRPr="000F36F7" w:rsidRDefault="00AF5E9F" w:rsidP="00AF511C">
      <w:pPr>
        <w:pStyle w:val="Heading3"/>
        <w:rPr>
          <w:rFonts w:ascii="Arial" w:eastAsia="Calibri" w:hAnsi="Arial" w:cs="Arial"/>
          <w:b w:val="0"/>
          <w:color w:val="auto"/>
          <w:sz w:val="22"/>
          <w:szCs w:val="22"/>
          <w:u w:val="single"/>
        </w:rPr>
      </w:pPr>
      <w:r w:rsidRPr="006E5038">
        <w:rPr>
          <w:rFonts w:ascii="Arial" w:eastAsia="Calibri" w:hAnsi="Arial" w:cs="Arial"/>
          <w:color w:val="auto"/>
          <w:sz w:val="22"/>
          <w:szCs w:val="22"/>
          <w:lang w:val="en-US"/>
        </w:rPr>
        <w:t>30</w:t>
      </w:r>
      <w:r w:rsidR="00F43920" w:rsidRPr="006E5038">
        <w:rPr>
          <w:rFonts w:ascii="Arial" w:eastAsia="Calibri" w:hAnsi="Arial" w:cs="Arial"/>
          <w:color w:val="auto"/>
          <w:sz w:val="22"/>
          <w:szCs w:val="22"/>
          <w:lang w:val="en-US"/>
        </w:rPr>
        <w:t>7</w:t>
      </w:r>
      <w:r w:rsidRPr="006E5038">
        <w:rPr>
          <w:rFonts w:ascii="Arial" w:eastAsia="Calibri" w:hAnsi="Arial" w:cs="Arial"/>
          <w:color w:val="auto"/>
          <w:sz w:val="22"/>
          <w:szCs w:val="22"/>
        </w:rPr>
        <w:t>.</w:t>
      </w:r>
      <w:r w:rsidR="00F43920" w:rsidRPr="006E5038">
        <w:rPr>
          <w:rFonts w:ascii="Arial" w:eastAsia="Calibri" w:hAnsi="Arial" w:cs="Arial"/>
          <w:color w:val="auto"/>
          <w:sz w:val="22"/>
          <w:szCs w:val="22"/>
          <w:lang w:val="en-US"/>
        </w:rPr>
        <w:t>6</w:t>
      </w:r>
      <w:r w:rsidRPr="006E5038">
        <w:rPr>
          <w:rFonts w:ascii="Arial" w:eastAsia="Calibri" w:hAnsi="Arial" w:cs="Arial"/>
          <w:color w:val="auto"/>
          <w:sz w:val="22"/>
          <w:szCs w:val="22"/>
        </w:rPr>
        <w:t xml:space="preserve"> Pip</w:t>
      </w:r>
      <w:r w:rsidRPr="006E5038">
        <w:rPr>
          <w:rFonts w:ascii="Arial" w:eastAsia="Calibri" w:hAnsi="Arial" w:cs="Arial"/>
          <w:color w:val="auto"/>
          <w:sz w:val="22"/>
          <w:szCs w:val="22"/>
          <w:lang w:val="en-US"/>
        </w:rPr>
        <w:t>ing</w:t>
      </w:r>
      <w:r w:rsidRPr="006E5038">
        <w:rPr>
          <w:rFonts w:ascii="Arial" w:eastAsia="Calibri" w:hAnsi="Arial" w:cs="Arial"/>
          <w:color w:val="auto"/>
          <w:sz w:val="22"/>
          <w:szCs w:val="22"/>
        </w:rPr>
        <w:t xml:space="preserve"> and fittings.</w:t>
      </w:r>
      <w:r w:rsidRPr="006E5038">
        <w:rPr>
          <w:rFonts w:ascii="Arial" w:eastAsia="Calibri" w:hAnsi="Arial" w:cs="Arial"/>
          <w:b w:val="0"/>
          <w:color w:val="auto"/>
          <w:sz w:val="22"/>
          <w:szCs w:val="22"/>
        </w:rPr>
        <w:t xml:space="preserve"> </w:t>
      </w:r>
      <w:r w:rsidRPr="000F36F7">
        <w:rPr>
          <w:rFonts w:ascii="Arial" w:eastAsia="Calibri" w:hAnsi="Arial" w:cs="Arial"/>
          <w:b w:val="0"/>
          <w:strike/>
          <w:color w:val="auto"/>
          <w:sz w:val="22"/>
          <w:szCs w:val="22"/>
        </w:rPr>
        <w:t xml:space="preserve">Pipe and fittings shall </w:t>
      </w:r>
      <w:r w:rsidRPr="000F36F7">
        <w:rPr>
          <w:rFonts w:ascii="Arial" w:eastAsia="Calibri" w:hAnsi="Arial" w:cs="Arial"/>
          <w:b w:val="0"/>
          <w:strike/>
          <w:color w:val="auto"/>
          <w:sz w:val="22"/>
          <w:szCs w:val="22"/>
          <w:lang w:val="en-US"/>
        </w:rPr>
        <w:t xml:space="preserve">be listed and labeled by a </w:t>
      </w:r>
      <w:r w:rsidRPr="000F36F7">
        <w:rPr>
          <w:rFonts w:ascii="Arial" w:eastAsia="Calibri" w:hAnsi="Arial" w:cs="Arial"/>
          <w:b w:val="0"/>
          <w:strike/>
          <w:color w:val="auto"/>
          <w:sz w:val="22"/>
          <w:szCs w:val="22"/>
        </w:rPr>
        <w:t>recognized third</w:t>
      </w:r>
      <w:r w:rsidRPr="000F36F7">
        <w:rPr>
          <w:rFonts w:ascii="Arial" w:eastAsia="Calibri" w:hAnsi="Arial" w:cs="Arial"/>
          <w:b w:val="0"/>
          <w:strike/>
          <w:color w:val="auto"/>
          <w:sz w:val="22"/>
          <w:szCs w:val="22"/>
          <w:lang w:val="en-US"/>
        </w:rPr>
        <w:t>-</w:t>
      </w:r>
      <w:r w:rsidRPr="000F36F7">
        <w:rPr>
          <w:rFonts w:ascii="Arial" w:eastAsia="Calibri" w:hAnsi="Arial" w:cs="Arial"/>
          <w:b w:val="0"/>
          <w:strike/>
          <w:color w:val="auto"/>
          <w:sz w:val="22"/>
          <w:szCs w:val="22"/>
        </w:rPr>
        <w:t>party listing agenc</w:t>
      </w:r>
      <w:r w:rsidRPr="000F36F7">
        <w:rPr>
          <w:rFonts w:ascii="Arial" w:eastAsia="Calibri" w:hAnsi="Arial" w:cs="Arial"/>
          <w:b w:val="0"/>
          <w:strike/>
          <w:color w:val="auto"/>
          <w:sz w:val="22"/>
          <w:szCs w:val="22"/>
          <w:lang w:val="en-US"/>
        </w:rPr>
        <w:t>y</w:t>
      </w:r>
      <w:r w:rsidRPr="000F36F7">
        <w:rPr>
          <w:rFonts w:ascii="Arial" w:eastAsia="Calibri" w:hAnsi="Arial" w:cs="Arial"/>
          <w:b w:val="0"/>
          <w:strike/>
          <w:color w:val="auto"/>
          <w:sz w:val="22"/>
          <w:szCs w:val="22"/>
        </w:rPr>
        <w:t>.</w:t>
      </w:r>
      <w:r w:rsidR="000F36F7" w:rsidRPr="000F36F7">
        <w:rPr>
          <w:rFonts w:ascii="Arial" w:hAnsi="Arial" w:cs="Arial"/>
          <w:b w:val="0"/>
          <w:bCs w:val="0"/>
          <w:color w:val="auto"/>
          <w:u w:val="single"/>
          <w:lang w:val="en-US" w:eastAsia="en-US"/>
        </w:rPr>
        <w:t xml:space="preserve"> </w:t>
      </w:r>
      <w:r w:rsidR="000F36F7" w:rsidRPr="000F36F7">
        <w:rPr>
          <w:rFonts w:ascii="Arial" w:eastAsia="Calibri" w:hAnsi="Arial" w:cs="Arial"/>
          <w:b w:val="0"/>
          <w:color w:val="auto"/>
          <w:sz w:val="22"/>
          <w:szCs w:val="22"/>
          <w:u w:val="single"/>
          <w:lang w:val="en-US"/>
        </w:rPr>
        <w:t>Piping shall comply with Section 301.8.2 and 301.8.3. Fittings shall comply with 301.8.4 and 301.8.5.</w:t>
      </w:r>
    </w:p>
    <w:p w14:paraId="34EE4B5D" w14:textId="77777777" w:rsidR="00AF5E9F" w:rsidRPr="006E5038" w:rsidRDefault="00AF5E9F" w:rsidP="00AF5E9F">
      <w:pPr>
        <w:spacing w:after="0"/>
        <w:rPr>
          <w:rFonts w:ascii="Arial" w:hAnsi="Arial" w:cs="Arial"/>
          <w:b/>
        </w:rPr>
      </w:pPr>
    </w:p>
    <w:p w14:paraId="38891EBF" w14:textId="35BE8A5A" w:rsidR="001F165B" w:rsidRPr="006E5038" w:rsidRDefault="001F165B">
      <w:pPr>
        <w:rPr>
          <w:rFonts w:ascii="Arial" w:hAnsi="Arial" w:cs="Arial"/>
          <w:b/>
        </w:rPr>
      </w:pPr>
    </w:p>
    <w:p w14:paraId="7F6D5003" w14:textId="77777777" w:rsidR="001F165B" w:rsidRPr="006E5038" w:rsidRDefault="001F165B" w:rsidP="00A5435C">
      <w:pPr>
        <w:spacing w:after="0"/>
        <w:jc w:val="center"/>
        <w:rPr>
          <w:rFonts w:ascii="Arial" w:hAnsi="Arial" w:cs="Arial"/>
          <w:b/>
        </w:rPr>
      </w:pPr>
      <w:r w:rsidRPr="006E5038">
        <w:rPr>
          <w:rFonts w:ascii="Arial" w:hAnsi="Arial" w:cs="Arial"/>
          <w:b/>
        </w:rPr>
        <w:t>CHAPTER 4</w:t>
      </w:r>
    </w:p>
    <w:p w14:paraId="1FA37FFF" w14:textId="77777777" w:rsidR="001F165B" w:rsidRDefault="001F165B" w:rsidP="00A5435C">
      <w:pPr>
        <w:spacing w:after="0"/>
        <w:jc w:val="center"/>
        <w:rPr>
          <w:rFonts w:ascii="Arial" w:hAnsi="Arial" w:cs="Arial"/>
          <w:b/>
        </w:rPr>
      </w:pPr>
      <w:r w:rsidRPr="006E5038">
        <w:rPr>
          <w:rFonts w:ascii="Arial" w:hAnsi="Arial" w:cs="Arial"/>
          <w:b/>
        </w:rPr>
        <w:t>REFERENCED STANDARDS</w:t>
      </w:r>
    </w:p>
    <w:p w14:paraId="7CA2A225" w14:textId="7AE0D2EE" w:rsidR="00DD0A43" w:rsidRPr="00DD0A43" w:rsidRDefault="00DD0A43" w:rsidP="00A5435C">
      <w:pPr>
        <w:spacing w:after="0"/>
        <w:jc w:val="center"/>
        <w:rPr>
          <w:rFonts w:ascii="Arial" w:hAnsi="Arial" w:cs="Arial"/>
        </w:rPr>
      </w:pPr>
      <w:r w:rsidRPr="00DD0A43">
        <w:rPr>
          <w:rFonts w:ascii="Arial" w:hAnsi="Arial" w:cs="Arial"/>
        </w:rPr>
        <w:t>(</w:t>
      </w:r>
      <w:proofErr w:type="gramStart"/>
      <w:r w:rsidRPr="00DD0A43">
        <w:rPr>
          <w:rFonts w:ascii="Arial" w:hAnsi="Arial" w:cs="Arial"/>
        </w:rPr>
        <w:t>no</w:t>
      </w:r>
      <w:proofErr w:type="gramEnd"/>
      <w:r w:rsidRPr="00DD0A43">
        <w:rPr>
          <w:rFonts w:ascii="Arial" w:hAnsi="Arial" w:cs="Arial"/>
        </w:rPr>
        <w:t xml:space="preserve"> changes)</w:t>
      </w:r>
    </w:p>
    <w:p w14:paraId="5E722BAF" w14:textId="77777777" w:rsidR="001F165B" w:rsidRPr="006E5038" w:rsidRDefault="001F165B" w:rsidP="001F165B">
      <w:pPr>
        <w:spacing w:after="0"/>
        <w:rPr>
          <w:rFonts w:ascii="Arial" w:hAnsi="Arial" w:cs="Arial"/>
          <w:b/>
        </w:rPr>
      </w:pPr>
    </w:p>
    <w:p w14:paraId="7EF9D3BB" w14:textId="42F0EEBE" w:rsidR="004E6E90" w:rsidRPr="006E5038" w:rsidRDefault="004E6E90" w:rsidP="00997569">
      <w:pPr>
        <w:rPr>
          <w:rFonts w:ascii="Arial" w:hAnsi="Arial" w:cs="Arial"/>
          <w:b/>
        </w:rPr>
      </w:pPr>
    </w:p>
    <w:sectPr w:rsidR="004E6E90" w:rsidRPr="006E503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BCD3" w14:textId="77777777" w:rsidR="001C6A77" w:rsidRDefault="001C6A77" w:rsidP="00E20EA9">
      <w:pPr>
        <w:spacing w:after="0"/>
      </w:pPr>
      <w:r>
        <w:separator/>
      </w:r>
    </w:p>
  </w:endnote>
  <w:endnote w:type="continuationSeparator" w:id="0">
    <w:p w14:paraId="7E87F938" w14:textId="77777777" w:rsidR="001C6A77" w:rsidRDefault="001C6A77" w:rsidP="00E20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A17F" w14:textId="77777777" w:rsidR="00B42608" w:rsidRDefault="00B42608">
    <w:pPr>
      <w:pStyle w:val="Footer"/>
      <w:pBdr>
        <w:top w:val="thinThickSmallGap" w:sz="24" w:space="1" w:color="823B0B" w:themeColor="accent2" w:themeShade="7F"/>
      </w:pBdr>
      <w:rPr>
        <w:rFonts w:ascii="Cambria" w:hAnsi="Cambria"/>
        <w:lang w:val="en-US"/>
      </w:rPr>
    </w:pPr>
    <w:r>
      <w:rPr>
        <w:rFonts w:ascii="Cambria" w:hAnsi="Cambria"/>
        <w:lang w:val="en-US"/>
      </w:rPr>
      <w:t xml:space="preserve">SOLAR THERMAL SYSTEMS STANDARD </w:t>
    </w:r>
  </w:p>
  <w:p w14:paraId="7B10DC04" w14:textId="46C94195" w:rsidR="00B42608" w:rsidRDefault="00B42608">
    <w:pPr>
      <w:pStyle w:val="Footer"/>
      <w:pBdr>
        <w:top w:val="thinThickSmallGap" w:sz="24" w:space="1" w:color="823B0B" w:themeColor="accent2" w:themeShade="7F"/>
      </w:pBdr>
      <w:rPr>
        <w:rFonts w:asciiTheme="majorHAnsi" w:eastAsiaTheme="majorEastAsia" w:hAnsiTheme="majorHAnsi" w:cstheme="majorBidi"/>
      </w:rPr>
    </w:pPr>
    <w:r>
      <w:rPr>
        <w:rFonts w:ascii="Cambria" w:hAnsi="Cambria"/>
        <w:lang w:val="en-US"/>
      </w:rPr>
      <w:t xml:space="preserve">Public Comment Draft #2- </w:t>
    </w:r>
    <w:r w:rsidR="00C77C41">
      <w:rPr>
        <w:rFonts w:ascii="Cambria" w:hAnsi="Cambria"/>
        <w:lang w:val="en-US"/>
      </w:rPr>
      <w:t>October</w:t>
    </w:r>
    <w:r>
      <w:rPr>
        <w:rFonts w:ascii="Cambria" w:hAnsi="Cambria"/>
        <w:lang w:val="en-US"/>
      </w:rPr>
      <w:t xml:space="preserve"> 2014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C23EA" w:rsidRPr="00BC23E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21D3B15" w14:textId="77777777" w:rsidR="00B42608" w:rsidRDefault="00B4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38BC" w14:textId="77777777" w:rsidR="001C6A77" w:rsidRDefault="001C6A77" w:rsidP="00E20EA9">
      <w:pPr>
        <w:spacing w:after="0"/>
      </w:pPr>
      <w:r>
        <w:separator/>
      </w:r>
    </w:p>
  </w:footnote>
  <w:footnote w:type="continuationSeparator" w:id="0">
    <w:p w14:paraId="038F27CB" w14:textId="77777777" w:rsidR="001C6A77" w:rsidRDefault="001C6A77" w:rsidP="00E20E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6763"/>
      <w:docPartObj>
        <w:docPartGallery w:val="Watermarks"/>
        <w:docPartUnique/>
      </w:docPartObj>
    </w:sdtPr>
    <w:sdtEndPr/>
    <w:sdtContent>
      <w:p w14:paraId="4077A88F" w14:textId="6F96B1F1" w:rsidR="00B42608" w:rsidRDefault="001C6A77">
        <w:pPr>
          <w:pStyle w:val="Header"/>
        </w:pPr>
        <w:r>
          <w:rPr>
            <w:noProof/>
            <w:lang w:eastAsia="zh-TW"/>
          </w:rPr>
          <w:pict w14:anchorId="790C6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6E"/>
    <w:multiLevelType w:val="hybridMultilevel"/>
    <w:tmpl w:val="7476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6DF1"/>
    <w:multiLevelType w:val="hybridMultilevel"/>
    <w:tmpl w:val="EDCC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B6A"/>
    <w:multiLevelType w:val="hybridMultilevel"/>
    <w:tmpl w:val="C1686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E1BA2"/>
    <w:multiLevelType w:val="hybridMultilevel"/>
    <w:tmpl w:val="BE265CF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3730D9"/>
    <w:multiLevelType w:val="singleLevel"/>
    <w:tmpl w:val="2B1E67D0"/>
    <w:lvl w:ilvl="0">
      <w:numFmt w:val="bullet"/>
      <w:lvlText w:val="-"/>
      <w:lvlJc w:val="left"/>
      <w:pPr>
        <w:tabs>
          <w:tab w:val="num" w:pos="360"/>
        </w:tabs>
        <w:ind w:left="360" w:hanging="360"/>
      </w:pPr>
    </w:lvl>
  </w:abstractNum>
  <w:abstractNum w:abstractNumId="5">
    <w:nsid w:val="14123CBF"/>
    <w:multiLevelType w:val="hybridMultilevel"/>
    <w:tmpl w:val="50CE4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E730FB"/>
    <w:multiLevelType w:val="hybridMultilevel"/>
    <w:tmpl w:val="6F7C5500"/>
    <w:lvl w:ilvl="0" w:tplc="F9501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90686F"/>
    <w:multiLevelType w:val="hybridMultilevel"/>
    <w:tmpl w:val="752CB0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443D50"/>
    <w:multiLevelType w:val="multilevel"/>
    <w:tmpl w:val="BAFE3B2E"/>
    <w:lvl w:ilvl="0">
      <w:start w:val="306"/>
      <w:numFmt w:val="decimal"/>
      <w:lvlText w:val="%1"/>
      <w:lvlJc w:val="left"/>
      <w:pPr>
        <w:ind w:left="900" w:hanging="900"/>
      </w:pPr>
      <w:rPr>
        <w:rFonts w:hint="default"/>
        <w:b/>
      </w:rPr>
    </w:lvl>
    <w:lvl w:ilvl="1">
      <w:start w:val="1"/>
      <w:numFmt w:val="decimal"/>
      <w:lvlText w:val="%1.%2"/>
      <w:lvlJc w:val="left"/>
      <w:pPr>
        <w:ind w:left="1220" w:hanging="900"/>
      </w:pPr>
      <w:rPr>
        <w:rFonts w:hint="default"/>
        <w:b/>
      </w:rPr>
    </w:lvl>
    <w:lvl w:ilvl="2">
      <w:start w:val="1"/>
      <w:numFmt w:val="decimal"/>
      <w:lvlText w:val="%1.%2.%3"/>
      <w:lvlJc w:val="left"/>
      <w:pPr>
        <w:ind w:left="1540" w:hanging="900"/>
      </w:pPr>
      <w:rPr>
        <w:rFonts w:hint="default"/>
        <w:b/>
      </w:rPr>
    </w:lvl>
    <w:lvl w:ilvl="3">
      <w:start w:val="2"/>
      <w:numFmt w:val="decimal"/>
      <w:lvlText w:val="%1.%2.%3.%4"/>
      <w:lvlJc w:val="left"/>
      <w:pPr>
        <w:ind w:left="1860" w:hanging="900"/>
      </w:pPr>
      <w:rPr>
        <w:rFonts w:hint="default"/>
        <w:b/>
      </w:rPr>
    </w:lvl>
    <w:lvl w:ilvl="4">
      <w:start w:val="1"/>
      <w:numFmt w:val="decimal"/>
      <w:lvlText w:val="%1.%2.%3.%4.%5"/>
      <w:lvlJc w:val="left"/>
      <w:pPr>
        <w:ind w:left="2360" w:hanging="1080"/>
      </w:pPr>
      <w:rPr>
        <w:rFonts w:hint="default"/>
        <w:b/>
      </w:rPr>
    </w:lvl>
    <w:lvl w:ilvl="5">
      <w:start w:val="1"/>
      <w:numFmt w:val="decimal"/>
      <w:lvlText w:val="%1.%2.%3.%4.%5.%6"/>
      <w:lvlJc w:val="left"/>
      <w:pPr>
        <w:ind w:left="2680" w:hanging="1080"/>
      </w:pPr>
      <w:rPr>
        <w:rFonts w:hint="default"/>
        <w:b/>
      </w:rPr>
    </w:lvl>
    <w:lvl w:ilvl="6">
      <w:start w:val="1"/>
      <w:numFmt w:val="decimal"/>
      <w:lvlText w:val="%1.%2.%3.%4.%5.%6.%7"/>
      <w:lvlJc w:val="left"/>
      <w:pPr>
        <w:ind w:left="3360" w:hanging="1440"/>
      </w:pPr>
      <w:rPr>
        <w:rFonts w:hint="default"/>
        <w:b/>
      </w:rPr>
    </w:lvl>
    <w:lvl w:ilvl="7">
      <w:start w:val="1"/>
      <w:numFmt w:val="decimal"/>
      <w:lvlText w:val="%1.%2.%3.%4.%5.%6.%7.%8"/>
      <w:lvlJc w:val="left"/>
      <w:pPr>
        <w:ind w:left="3680" w:hanging="1440"/>
      </w:pPr>
      <w:rPr>
        <w:rFonts w:hint="default"/>
        <w:b/>
      </w:rPr>
    </w:lvl>
    <w:lvl w:ilvl="8">
      <w:start w:val="1"/>
      <w:numFmt w:val="decimal"/>
      <w:lvlText w:val="%1.%2.%3.%4.%5.%6.%7.%8.%9"/>
      <w:lvlJc w:val="left"/>
      <w:pPr>
        <w:ind w:left="4360" w:hanging="1800"/>
      </w:pPr>
      <w:rPr>
        <w:rFonts w:hint="default"/>
        <w:b/>
      </w:rPr>
    </w:lvl>
  </w:abstractNum>
  <w:abstractNum w:abstractNumId="9">
    <w:nsid w:val="343A59E2"/>
    <w:multiLevelType w:val="hybridMultilevel"/>
    <w:tmpl w:val="D318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B1A24"/>
    <w:multiLevelType w:val="hybridMultilevel"/>
    <w:tmpl w:val="74AA4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219D1"/>
    <w:multiLevelType w:val="hybridMultilevel"/>
    <w:tmpl w:val="35E6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93AF7"/>
    <w:multiLevelType w:val="hybridMultilevel"/>
    <w:tmpl w:val="F7F05C7E"/>
    <w:lvl w:ilvl="0" w:tplc="0CBE0F52">
      <w:start w:val="3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CF765B7"/>
    <w:multiLevelType w:val="multilevel"/>
    <w:tmpl w:val="B25851A4"/>
    <w:lvl w:ilvl="0">
      <w:start w:val="30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E8A5A5D"/>
    <w:multiLevelType w:val="hybridMultilevel"/>
    <w:tmpl w:val="23BADACE"/>
    <w:lvl w:ilvl="0" w:tplc="AC8E7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3704CB"/>
    <w:multiLevelType w:val="hybridMultilevel"/>
    <w:tmpl w:val="05F02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6B5F2A"/>
    <w:multiLevelType w:val="hybridMultilevel"/>
    <w:tmpl w:val="41CE0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7D2889"/>
    <w:multiLevelType w:val="hybridMultilevel"/>
    <w:tmpl w:val="F95A7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32504"/>
    <w:multiLevelType w:val="hybridMultilevel"/>
    <w:tmpl w:val="9D36B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9FD61BF"/>
    <w:multiLevelType w:val="multilevel"/>
    <w:tmpl w:val="5632336E"/>
    <w:lvl w:ilvl="0">
      <w:start w:val="306"/>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1"/>
      <w:numFmt w:val="decimal"/>
      <w:lvlText w:val="%1.%2.%3"/>
      <w:lvlJc w:val="left"/>
      <w:pPr>
        <w:ind w:left="1380" w:hanging="900"/>
      </w:pPr>
      <w:rPr>
        <w:rFonts w:hint="default"/>
        <w:b/>
      </w:rPr>
    </w:lvl>
    <w:lvl w:ilvl="3">
      <w:start w:val="2"/>
      <w:numFmt w:val="decimal"/>
      <w:lvlText w:val="%1.%2.%3.%4"/>
      <w:lvlJc w:val="left"/>
      <w:pPr>
        <w:ind w:left="1620" w:hanging="90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0">
    <w:nsid w:val="6B8C3B11"/>
    <w:multiLevelType w:val="hybridMultilevel"/>
    <w:tmpl w:val="4EE64DBC"/>
    <w:lvl w:ilvl="0" w:tplc="C7B041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86AD9"/>
    <w:multiLevelType w:val="hybridMultilevel"/>
    <w:tmpl w:val="AE62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D3C7D"/>
    <w:multiLevelType w:val="hybridMultilevel"/>
    <w:tmpl w:val="B2A0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0"/>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3"/>
  </w:num>
  <w:num w:numId="11">
    <w:abstractNumId w:val="18"/>
  </w:num>
  <w:num w:numId="12">
    <w:abstractNumId w:val="15"/>
  </w:num>
  <w:num w:numId="13">
    <w:abstractNumId w:val="21"/>
  </w:num>
  <w:num w:numId="14">
    <w:abstractNumId w:val="3"/>
  </w:num>
  <w:num w:numId="15">
    <w:abstractNumId w:val="22"/>
  </w:num>
  <w:num w:numId="16">
    <w:abstractNumId w:val="20"/>
  </w:num>
  <w:num w:numId="17">
    <w:abstractNumId w:val="5"/>
  </w:num>
  <w:num w:numId="18">
    <w:abstractNumId w:val="7"/>
  </w:num>
  <w:num w:numId="19">
    <w:abstractNumId w:val="11"/>
  </w:num>
  <w:num w:numId="20">
    <w:abstractNumId w:val="14"/>
  </w:num>
  <w:num w:numId="21">
    <w:abstractNumId w:val="2"/>
  </w:num>
  <w:num w:numId="22">
    <w:abstractNumId w:val="9"/>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80"/>
    <w:rsid w:val="000023F1"/>
    <w:rsid w:val="0000500F"/>
    <w:rsid w:val="0000673C"/>
    <w:rsid w:val="00006FE7"/>
    <w:rsid w:val="00017DD4"/>
    <w:rsid w:val="000205A3"/>
    <w:rsid w:val="00020771"/>
    <w:rsid w:val="0002250B"/>
    <w:rsid w:val="000241D3"/>
    <w:rsid w:val="00024C9F"/>
    <w:rsid w:val="00032663"/>
    <w:rsid w:val="00036755"/>
    <w:rsid w:val="0003693A"/>
    <w:rsid w:val="00036A0A"/>
    <w:rsid w:val="00037E89"/>
    <w:rsid w:val="00041937"/>
    <w:rsid w:val="00046CCE"/>
    <w:rsid w:val="0005767F"/>
    <w:rsid w:val="00061AC6"/>
    <w:rsid w:val="000626E9"/>
    <w:rsid w:val="00072D3C"/>
    <w:rsid w:val="0007778C"/>
    <w:rsid w:val="0008194A"/>
    <w:rsid w:val="000876F9"/>
    <w:rsid w:val="00087FC5"/>
    <w:rsid w:val="000A203F"/>
    <w:rsid w:val="000A7B13"/>
    <w:rsid w:val="000B222F"/>
    <w:rsid w:val="000B24AA"/>
    <w:rsid w:val="000B49A8"/>
    <w:rsid w:val="000C111C"/>
    <w:rsid w:val="000C1B0B"/>
    <w:rsid w:val="000C2673"/>
    <w:rsid w:val="000C510F"/>
    <w:rsid w:val="000C5672"/>
    <w:rsid w:val="000D0212"/>
    <w:rsid w:val="000D0312"/>
    <w:rsid w:val="000D0419"/>
    <w:rsid w:val="000D15EB"/>
    <w:rsid w:val="000D1EFE"/>
    <w:rsid w:val="000D30DC"/>
    <w:rsid w:val="000D7C83"/>
    <w:rsid w:val="000E2F17"/>
    <w:rsid w:val="000E41B7"/>
    <w:rsid w:val="000E48BA"/>
    <w:rsid w:val="000E4B81"/>
    <w:rsid w:val="000F06BA"/>
    <w:rsid w:val="000F36F7"/>
    <w:rsid w:val="000F4BF3"/>
    <w:rsid w:val="000F578C"/>
    <w:rsid w:val="000F68AF"/>
    <w:rsid w:val="00100436"/>
    <w:rsid w:val="001034C8"/>
    <w:rsid w:val="00104120"/>
    <w:rsid w:val="00104945"/>
    <w:rsid w:val="00106534"/>
    <w:rsid w:val="001065F9"/>
    <w:rsid w:val="001112CE"/>
    <w:rsid w:val="001135B8"/>
    <w:rsid w:val="001154E8"/>
    <w:rsid w:val="00116BC2"/>
    <w:rsid w:val="00117DE8"/>
    <w:rsid w:val="00124096"/>
    <w:rsid w:val="00124503"/>
    <w:rsid w:val="00127E44"/>
    <w:rsid w:val="00132C92"/>
    <w:rsid w:val="001371CC"/>
    <w:rsid w:val="00137982"/>
    <w:rsid w:val="001411BD"/>
    <w:rsid w:val="00151B9A"/>
    <w:rsid w:val="00152779"/>
    <w:rsid w:val="00160C77"/>
    <w:rsid w:val="00162B07"/>
    <w:rsid w:val="00163E12"/>
    <w:rsid w:val="00165496"/>
    <w:rsid w:val="00166E4F"/>
    <w:rsid w:val="0018154D"/>
    <w:rsid w:val="0018339C"/>
    <w:rsid w:val="00191341"/>
    <w:rsid w:val="001915F2"/>
    <w:rsid w:val="00194AA2"/>
    <w:rsid w:val="0019541F"/>
    <w:rsid w:val="00195A44"/>
    <w:rsid w:val="00195EFE"/>
    <w:rsid w:val="00197EA2"/>
    <w:rsid w:val="001A689A"/>
    <w:rsid w:val="001B25CB"/>
    <w:rsid w:val="001B58CA"/>
    <w:rsid w:val="001C03E1"/>
    <w:rsid w:val="001C04F8"/>
    <w:rsid w:val="001C0695"/>
    <w:rsid w:val="001C0D5A"/>
    <w:rsid w:val="001C276C"/>
    <w:rsid w:val="001C46DA"/>
    <w:rsid w:val="001C5FCB"/>
    <w:rsid w:val="001C6A77"/>
    <w:rsid w:val="001D01A2"/>
    <w:rsid w:val="001D3206"/>
    <w:rsid w:val="001D3628"/>
    <w:rsid w:val="001D56E7"/>
    <w:rsid w:val="001E0BA0"/>
    <w:rsid w:val="001E2A60"/>
    <w:rsid w:val="001E52A7"/>
    <w:rsid w:val="001F165B"/>
    <w:rsid w:val="001F22CC"/>
    <w:rsid w:val="001F23F0"/>
    <w:rsid w:val="001F2C81"/>
    <w:rsid w:val="001F4071"/>
    <w:rsid w:val="0020139C"/>
    <w:rsid w:val="00202945"/>
    <w:rsid w:val="00203F11"/>
    <w:rsid w:val="00204B09"/>
    <w:rsid w:val="00205F7E"/>
    <w:rsid w:val="002076C0"/>
    <w:rsid w:val="00207BE6"/>
    <w:rsid w:val="00212DE0"/>
    <w:rsid w:val="00213E4F"/>
    <w:rsid w:val="00215475"/>
    <w:rsid w:val="00220AD3"/>
    <w:rsid w:val="002234DB"/>
    <w:rsid w:val="00224EE9"/>
    <w:rsid w:val="00227A27"/>
    <w:rsid w:val="00227DBB"/>
    <w:rsid w:val="002307FD"/>
    <w:rsid w:val="002316DA"/>
    <w:rsid w:val="002325CD"/>
    <w:rsid w:val="00233911"/>
    <w:rsid w:val="002361D8"/>
    <w:rsid w:val="00240802"/>
    <w:rsid w:val="00242937"/>
    <w:rsid w:val="00243AE6"/>
    <w:rsid w:val="00244475"/>
    <w:rsid w:val="00244E56"/>
    <w:rsid w:val="00245665"/>
    <w:rsid w:val="00247D80"/>
    <w:rsid w:val="0025062B"/>
    <w:rsid w:val="00252BE8"/>
    <w:rsid w:val="00253810"/>
    <w:rsid w:val="00257D08"/>
    <w:rsid w:val="00260093"/>
    <w:rsid w:val="00260476"/>
    <w:rsid w:val="00260F08"/>
    <w:rsid w:val="00261B8C"/>
    <w:rsid w:val="00261D4D"/>
    <w:rsid w:val="00262046"/>
    <w:rsid w:val="00264045"/>
    <w:rsid w:val="00265228"/>
    <w:rsid w:val="002661D5"/>
    <w:rsid w:val="002666BC"/>
    <w:rsid w:val="00266727"/>
    <w:rsid w:val="00267668"/>
    <w:rsid w:val="00270C44"/>
    <w:rsid w:val="00274B33"/>
    <w:rsid w:val="002771A8"/>
    <w:rsid w:val="00280797"/>
    <w:rsid w:val="00280951"/>
    <w:rsid w:val="00282DF1"/>
    <w:rsid w:val="00283A8E"/>
    <w:rsid w:val="00286621"/>
    <w:rsid w:val="002871B7"/>
    <w:rsid w:val="00291975"/>
    <w:rsid w:val="00291F4E"/>
    <w:rsid w:val="00292D5D"/>
    <w:rsid w:val="00292DC4"/>
    <w:rsid w:val="002A035C"/>
    <w:rsid w:val="002A1EF3"/>
    <w:rsid w:val="002A591D"/>
    <w:rsid w:val="002A61D6"/>
    <w:rsid w:val="002A7510"/>
    <w:rsid w:val="002A791A"/>
    <w:rsid w:val="002A7B16"/>
    <w:rsid w:val="002B0EBD"/>
    <w:rsid w:val="002B6086"/>
    <w:rsid w:val="002C2242"/>
    <w:rsid w:val="002C2270"/>
    <w:rsid w:val="002C2314"/>
    <w:rsid w:val="002C4168"/>
    <w:rsid w:val="002C5F59"/>
    <w:rsid w:val="002C74BD"/>
    <w:rsid w:val="002D0553"/>
    <w:rsid w:val="002D0817"/>
    <w:rsid w:val="002D311D"/>
    <w:rsid w:val="002D34FD"/>
    <w:rsid w:val="002D3CD6"/>
    <w:rsid w:val="002D41C0"/>
    <w:rsid w:val="002D4794"/>
    <w:rsid w:val="002E437C"/>
    <w:rsid w:val="002E6A46"/>
    <w:rsid w:val="002E7489"/>
    <w:rsid w:val="002E7AA5"/>
    <w:rsid w:val="002F180C"/>
    <w:rsid w:val="002F2600"/>
    <w:rsid w:val="002F3D8A"/>
    <w:rsid w:val="002F450F"/>
    <w:rsid w:val="002F672A"/>
    <w:rsid w:val="00301ACA"/>
    <w:rsid w:val="0030532D"/>
    <w:rsid w:val="00306AE1"/>
    <w:rsid w:val="003072BF"/>
    <w:rsid w:val="00314858"/>
    <w:rsid w:val="003174B0"/>
    <w:rsid w:val="003200A6"/>
    <w:rsid w:val="00321EF2"/>
    <w:rsid w:val="00323327"/>
    <w:rsid w:val="00323DAA"/>
    <w:rsid w:val="003253DA"/>
    <w:rsid w:val="00333361"/>
    <w:rsid w:val="003349DB"/>
    <w:rsid w:val="00336E95"/>
    <w:rsid w:val="00337049"/>
    <w:rsid w:val="00346FCE"/>
    <w:rsid w:val="003511F5"/>
    <w:rsid w:val="0035204E"/>
    <w:rsid w:val="003520B2"/>
    <w:rsid w:val="00356F0C"/>
    <w:rsid w:val="00363315"/>
    <w:rsid w:val="00373B69"/>
    <w:rsid w:val="0037466F"/>
    <w:rsid w:val="00374D4C"/>
    <w:rsid w:val="0037509D"/>
    <w:rsid w:val="00376A32"/>
    <w:rsid w:val="00382A9F"/>
    <w:rsid w:val="00382B26"/>
    <w:rsid w:val="00383112"/>
    <w:rsid w:val="0038374F"/>
    <w:rsid w:val="00384374"/>
    <w:rsid w:val="00387077"/>
    <w:rsid w:val="0039393D"/>
    <w:rsid w:val="00394BD8"/>
    <w:rsid w:val="003A3704"/>
    <w:rsid w:val="003A402D"/>
    <w:rsid w:val="003A54DF"/>
    <w:rsid w:val="003A5CAE"/>
    <w:rsid w:val="003B1A47"/>
    <w:rsid w:val="003B2D8D"/>
    <w:rsid w:val="003B59BF"/>
    <w:rsid w:val="003B68D3"/>
    <w:rsid w:val="003B797D"/>
    <w:rsid w:val="003C0F11"/>
    <w:rsid w:val="003C444C"/>
    <w:rsid w:val="003C722D"/>
    <w:rsid w:val="003D4B2F"/>
    <w:rsid w:val="003E04D1"/>
    <w:rsid w:val="003E23C0"/>
    <w:rsid w:val="003E2AE9"/>
    <w:rsid w:val="003E36A7"/>
    <w:rsid w:val="003E5386"/>
    <w:rsid w:val="003E6584"/>
    <w:rsid w:val="003F0315"/>
    <w:rsid w:val="003F0FBB"/>
    <w:rsid w:val="003F19D7"/>
    <w:rsid w:val="003F6D12"/>
    <w:rsid w:val="003F6F7A"/>
    <w:rsid w:val="003F7FD8"/>
    <w:rsid w:val="004006D0"/>
    <w:rsid w:val="004007B6"/>
    <w:rsid w:val="004047CB"/>
    <w:rsid w:val="00404A9C"/>
    <w:rsid w:val="00405B79"/>
    <w:rsid w:val="00405E37"/>
    <w:rsid w:val="0041286E"/>
    <w:rsid w:val="004149F1"/>
    <w:rsid w:val="00414B0C"/>
    <w:rsid w:val="00416214"/>
    <w:rsid w:val="0042478E"/>
    <w:rsid w:val="00425474"/>
    <w:rsid w:val="00425E64"/>
    <w:rsid w:val="0043008E"/>
    <w:rsid w:val="0043206F"/>
    <w:rsid w:val="0043371A"/>
    <w:rsid w:val="00433739"/>
    <w:rsid w:val="00433F00"/>
    <w:rsid w:val="004353FC"/>
    <w:rsid w:val="00442ADF"/>
    <w:rsid w:val="00443300"/>
    <w:rsid w:val="00451053"/>
    <w:rsid w:val="0045152B"/>
    <w:rsid w:val="0045165B"/>
    <w:rsid w:val="00460E2E"/>
    <w:rsid w:val="00461B8D"/>
    <w:rsid w:val="004645B8"/>
    <w:rsid w:val="00465130"/>
    <w:rsid w:val="004672E1"/>
    <w:rsid w:val="00473764"/>
    <w:rsid w:val="00473FA0"/>
    <w:rsid w:val="00474E9F"/>
    <w:rsid w:val="00475938"/>
    <w:rsid w:val="00476171"/>
    <w:rsid w:val="0047641B"/>
    <w:rsid w:val="00480287"/>
    <w:rsid w:val="004831C0"/>
    <w:rsid w:val="00483BF4"/>
    <w:rsid w:val="0048498F"/>
    <w:rsid w:val="00484FBA"/>
    <w:rsid w:val="004860ED"/>
    <w:rsid w:val="00486A73"/>
    <w:rsid w:val="00491364"/>
    <w:rsid w:val="00491468"/>
    <w:rsid w:val="00491668"/>
    <w:rsid w:val="004947FA"/>
    <w:rsid w:val="00495ECF"/>
    <w:rsid w:val="004A38F4"/>
    <w:rsid w:val="004A59FF"/>
    <w:rsid w:val="004A5FE0"/>
    <w:rsid w:val="004A703B"/>
    <w:rsid w:val="004B0F51"/>
    <w:rsid w:val="004B2F16"/>
    <w:rsid w:val="004B3FC3"/>
    <w:rsid w:val="004B7A1F"/>
    <w:rsid w:val="004C01D1"/>
    <w:rsid w:val="004C025F"/>
    <w:rsid w:val="004C152F"/>
    <w:rsid w:val="004C1A24"/>
    <w:rsid w:val="004C203E"/>
    <w:rsid w:val="004C4433"/>
    <w:rsid w:val="004D005A"/>
    <w:rsid w:val="004D06D5"/>
    <w:rsid w:val="004D36C5"/>
    <w:rsid w:val="004D4381"/>
    <w:rsid w:val="004E0586"/>
    <w:rsid w:val="004E4A4D"/>
    <w:rsid w:val="004E6E90"/>
    <w:rsid w:val="004F1AFC"/>
    <w:rsid w:val="004F25BE"/>
    <w:rsid w:val="004F25E5"/>
    <w:rsid w:val="004F5B80"/>
    <w:rsid w:val="0050028D"/>
    <w:rsid w:val="00500670"/>
    <w:rsid w:val="00503604"/>
    <w:rsid w:val="00504252"/>
    <w:rsid w:val="00510E8E"/>
    <w:rsid w:val="00511687"/>
    <w:rsid w:val="005128CA"/>
    <w:rsid w:val="00520878"/>
    <w:rsid w:val="00520ED4"/>
    <w:rsid w:val="00522386"/>
    <w:rsid w:val="005230FC"/>
    <w:rsid w:val="0052326A"/>
    <w:rsid w:val="00523BAC"/>
    <w:rsid w:val="00524564"/>
    <w:rsid w:val="00525E6C"/>
    <w:rsid w:val="0052656D"/>
    <w:rsid w:val="00526E00"/>
    <w:rsid w:val="00537C51"/>
    <w:rsid w:val="00540CFE"/>
    <w:rsid w:val="00541920"/>
    <w:rsid w:val="00550C89"/>
    <w:rsid w:val="00550D19"/>
    <w:rsid w:val="00561C72"/>
    <w:rsid w:val="005623F1"/>
    <w:rsid w:val="0056265B"/>
    <w:rsid w:val="005634F1"/>
    <w:rsid w:val="005709C0"/>
    <w:rsid w:val="00570D60"/>
    <w:rsid w:val="00571FA2"/>
    <w:rsid w:val="00573E6A"/>
    <w:rsid w:val="005754BC"/>
    <w:rsid w:val="005819C2"/>
    <w:rsid w:val="00584C13"/>
    <w:rsid w:val="0058705C"/>
    <w:rsid w:val="00587863"/>
    <w:rsid w:val="00592C28"/>
    <w:rsid w:val="005943E3"/>
    <w:rsid w:val="005A05F0"/>
    <w:rsid w:val="005A0DA1"/>
    <w:rsid w:val="005A1FF2"/>
    <w:rsid w:val="005A55A0"/>
    <w:rsid w:val="005A5CDE"/>
    <w:rsid w:val="005A7193"/>
    <w:rsid w:val="005B2527"/>
    <w:rsid w:val="005B3851"/>
    <w:rsid w:val="005B580B"/>
    <w:rsid w:val="005B6FE0"/>
    <w:rsid w:val="005C1FF2"/>
    <w:rsid w:val="005C4143"/>
    <w:rsid w:val="005C6963"/>
    <w:rsid w:val="005D006D"/>
    <w:rsid w:val="005D124F"/>
    <w:rsid w:val="005D2BEC"/>
    <w:rsid w:val="005D5182"/>
    <w:rsid w:val="005D5402"/>
    <w:rsid w:val="005D603F"/>
    <w:rsid w:val="005E0938"/>
    <w:rsid w:val="005E395F"/>
    <w:rsid w:val="005E499D"/>
    <w:rsid w:val="005E5C07"/>
    <w:rsid w:val="005F06D5"/>
    <w:rsid w:val="005F0757"/>
    <w:rsid w:val="005F0DAA"/>
    <w:rsid w:val="005F268B"/>
    <w:rsid w:val="005F5CA4"/>
    <w:rsid w:val="005F7504"/>
    <w:rsid w:val="0060057E"/>
    <w:rsid w:val="006047AE"/>
    <w:rsid w:val="00605BA1"/>
    <w:rsid w:val="0060670F"/>
    <w:rsid w:val="00606AAC"/>
    <w:rsid w:val="00611B60"/>
    <w:rsid w:val="00611F99"/>
    <w:rsid w:val="00621F4E"/>
    <w:rsid w:val="00622628"/>
    <w:rsid w:val="00625AE0"/>
    <w:rsid w:val="00630871"/>
    <w:rsid w:val="006330F5"/>
    <w:rsid w:val="00633351"/>
    <w:rsid w:val="00635915"/>
    <w:rsid w:val="00636579"/>
    <w:rsid w:val="006365B8"/>
    <w:rsid w:val="00640481"/>
    <w:rsid w:val="00640EC5"/>
    <w:rsid w:val="00641539"/>
    <w:rsid w:val="00641CD9"/>
    <w:rsid w:val="0064260E"/>
    <w:rsid w:val="006429BF"/>
    <w:rsid w:val="006457F1"/>
    <w:rsid w:val="00645A21"/>
    <w:rsid w:val="006506F0"/>
    <w:rsid w:val="0065107A"/>
    <w:rsid w:val="006520D5"/>
    <w:rsid w:val="00653CB6"/>
    <w:rsid w:val="0065480C"/>
    <w:rsid w:val="00654CBB"/>
    <w:rsid w:val="00656B87"/>
    <w:rsid w:val="00660AD1"/>
    <w:rsid w:val="00661471"/>
    <w:rsid w:val="00663A57"/>
    <w:rsid w:val="006708D6"/>
    <w:rsid w:val="00672B87"/>
    <w:rsid w:val="006763D8"/>
    <w:rsid w:val="006815CD"/>
    <w:rsid w:val="00681877"/>
    <w:rsid w:val="00682D1D"/>
    <w:rsid w:val="006831A2"/>
    <w:rsid w:val="006854CD"/>
    <w:rsid w:val="00685C3A"/>
    <w:rsid w:val="00691A49"/>
    <w:rsid w:val="00693935"/>
    <w:rsid w:val="00695D84"/>
    <w:rsid w:val="00697263"/>
    <w:rsid w:val="006A1C2B"/>
    <w:rsid w:val="006A4F1C"/>
    <w:rsid w:val="006A5798"/>
    <w:rsid w:val="006A7949"/>
    <w:rsid w:val="006B1A72"/>
    <w:rsid w:val="006B3349"/>
    <w:rsid w:val="006B5586"/>
    <w:rsid w:val="006C077A"/>
    <w:rsid w:val="006C1F07"/>
    <w:rsid w:val="006C3B0E"/>
    <w:rsid w:val="006C5B61"/>
    <w:rsid w:val="006C6878"/>
    <w:rsid w:val="006C7051"/>
    <w:rsid w:val="006C743A"/>
    <w:rsid w:val="006D151C"/>
    <w:rsid w:val="006D1A4D"/>
    <w:rsid w:val="006D1AAF"/>
    <w:rsid w:val="006D466F"/>
    <w:rsid w:val="006D5C87"/>
    <w:rsid w:val="006D72A8"/>
    <w:rsid w:val="006E06E3"/>
    <w:rsid w:val="006E5038"/>
    <w:rsid w:val="006E51F7"/>
    <w:rsid w:val="006E6938"/>
    <w:rsid w:val="006F2791"/>
    <w:rsid w:val="006F5720"/>
    <w:rsid w:val="006F5FB5"/>
    <w:rsid w:val="006F6A4A"/>
    <w:rsid w:val="006F7BA5"/>
    <w:rsid w:val="006F7FAC"/>
    <w:rsid w:val="00701EAC"/>
    <w:rsid w:val="00702C8C"/>
    <w:rsid w:val="007036D2"/>
    <w:rsid w:val="00703DE1"/>
    <w:rsid w:val="00704EC1"/>
    <w:rsid w:val="00707B0B"/>
    <w:rsid w:val="007104AF"/>
    <w:rsid w:val="00712436"/>
    <w:rsid w:val="007157B8"/>
    <w:rsid w:val="00720110"/>
    <w:rsid w:val="00721311"/>
    <w:rsid w:val="007240F7"/>
    <w:rsid w:val="00725519"/>
    <w:rsid w:val="00727FC0"/>
    <w:rsid w:val="00730083"/>
    <w:rsid w:val="0073271D"/>
    <w:rsid w:val="00732927"/>
    <w:rsid w:val="00734F13"/>
    <w:rsid w:val="00735F67"/>
    <w:rsid w:val="00736579"/>
    <w:rsid w:val="007373E3"/>
    <w:rsid w:val="00743AA7"/>
    <w:rsid w:val="00745ADE"/>
    <w:rsid w:val="00747734"/>
    <w:rsid w:val="00750166"/>
    <w:rsid w:val="007557D8"/>
    <w:rsid w:val="00764163"/>
    <w:rsid w:val="00765911"/>
    <w:rsid w:val="00772A75"/>
    <w:rsid w:val="0078085A"/>
    <w:rsid w:val="00780E4B"/>
    <w:rsid w:val="0078484D"/>
    <w:rsid w:val="007853A8"/>
    <w:rsid w:val="00786625"/>
    <w:rsid w:val="007873BB"/>
    <w:rsid w:val="0079004C"/>
    <w:rsid w:val="007908BE"/>
    <w:rsid w:val="00793584"/>
    <w:rsid w:val="00796744"/>
    <w:rsid w:val="0079718A"/>
    <w:rsid w:val="007A2B06"/>
    <w:rsid w:val="007A685A"/>
    <w:rsid w:val="007A6F9A"/>
    <w:rsid w:val="007A7106"/>
    <w:rsid w:val="007B312D"/>
    <w:rsid w:val="007B5BBE"/>
    <w:rsid w:val="007B6667"/>
    <w:rsid w:val="007C0976"/>
    <w:rsid w:val="007C2D79"/>
    <w:rsid w:val="007C65D6"/>
    <w:rsid w:val="007C6D75"/>
    <w:rsid w:val="007C6EEC"/>
    <w:rsid w:val="007C75EC"/>
    <w:rsid w:val="007D6405"/>
    <w:rsid w:val="007D6504"/>
    <w:rsid w:val="007E0706"/>
    <w:rsid w:val="007E2F21"/>
    <w:rsid w:val="007E432F"/>
    <w:rsid w:val="007F2444"/>
    <w:rsid w:val="007F2EA3"/>
    <w:rsid w:val="007F4DD2"/>
    <w:rsid w:val="007F687C"/>
    <w:rsid w:val="007F6EF7"/>
    <w:rsid w:val="00800A48"/>
    <w:rsid w:val="008027C4"/>
    <w:rsid w:val="00802F7B"/>
    <w:rsid w:val="00803176"/>
    <w:rsid w:val="008036B0"/>
    <w:rsid w:val="00805315"/>
    <w:rsid w:val="00805330"/>
    <w:rsid w:val="0080568C"/>
    <w:rsid w:val="008059D9"/>
    <w:rsid w:val="00806380"/>
    <w:rsid w:val="0081068B"/>
    <w:rsid w:val="00812BD8"/>
    <w:rsid w:val="00812BF6"/>
    <w:rsid w:val="00814A69"/>
    <w:rsid w:val="00817795"/>
    <w:rsid w:val="00822E6D"/>
    <w:rsid w:val="00824EF1"/>
    <w:rsid w:val="00825B7F"/>
    <w:rsid w:val="00826D83"/>
    <w:rsid w:val="008272C1"/>
    <w:rsid w:val="008321D2"/>
    <w:rsid w:val="0083239A"/>
    <w:rsid w:val="00832DDD"/>
    <w:rsid w:val="00834AD1"/>
    <w:rsid w:val="00834B23"/>
    <w:rsid w:val="00836782"/>
    <w:rsid w:val="00837129"/>
    <w:rsid w:val="00837ED8"/>
    <w:rsid w:val="0084011C"/>
    <w:rsid w:val="0084034C"/>
    <w:rsid w:val="00840554"/>
    <w:rsid w:val="0084218A"/>
    <w:rsid w:val="008434E1"/>
    <w:rsid w:val="00847C4F"/>
    <w:rsid w:val="008529A6"/>
    <w:rsid w:val="00855016"/>
    <w:rsid w:val="0085629B"/>
    <w:rsid w:val="00857011"/>
    <w:rsid w:val="008576C2"/>
    <w:rsid w:val="00861CB4"/>
    <w:rsid w:val="008723B0"/>
    <w:rsid w:val="00873D8E"/>
    <w:rsid w:val="008749FD"/>
    <w:rsid w:val="00874A02"/>
    <w:rsid w:val="00876DD2"/>
    <w:rsid w:val="0088164A"/>
    <w:rsid w:val="008820D2"/>
    <w:rsid w:val="00883621"/>
    <w:rsid w:val="00884338"/>
    <w:rsid w:val="00884B0A"/>
    <w:rsid w:val="008865E9"/>
    <w:rsid w:val="00890A05"/>
    <w:rsid w:val="00892CEF"/>
    <w:rsid w:val="00896EF1"/>
    <w:rsid w:val="008A16D8"/>
    <w:rsid w:val="008A1D12"/>
    <w:rsid w:val="008A2963"/>
    <w:rsid w:val="008A4376"/>
    <w:rsid w:val="008A4465"/>
    <w:rsid w:val="008B362B"/>
    <w:rsid w:val="008B5BD5"/>
    <w:rsid w:val="008B5F37"/>
    <w:rsid w:val="008B7FBC"/>
    <w:rsid w:val="008C3DC4"/>
    <w:rsid w:val="008C7678"/>
    <w:rsid w:val="008D3FC1"/>
    <w:rsid w:val="008D64EB"/>
    <w:rsid w:val="008D6799"/>
    <w:rsid w:val="008E1393"/>
    <w:rsid w:val="008E5AFC"/>
    <w:rsid w:val="008E7C90"/>
    <w:rsid w:val="008F31D0"/>
    <w:rsid w:val="008F32CA"/>
    <w:rsid w:val="008F586C"/>
    <w:rsid w:val="008F7AF9"/>
    <w:rsid w:val="009037BC"/>
    <w:rsid w:val="00906A04"/>
    <w:rsid w:val="009077EC"/>
    <w:rsid w:val="00910BD3"/>
    <w:rsid w:val="00912C38"/>
    <w:rsid w:val="00914E62"/>
    <w:rsid w:val="00917DE7"/>
    <w:rsid w:val="009209D5"/>
    <w:rsid w:val="00921E1A"/>
    <w:rsid w:val="00923100"/>
    <w:rsid w:val="00924390"/>
    <w:rsid w:val="00925E57"/>
    <w:rsid w:val="0092639C"/>
    <w:rsid w:val="0092684C"/>
    <w:rsid w:val="00930796"/>
    <w:rsid w:val="00935BF2"/>
    <w:rsid w:val="00935E65"/>
    <w:rsid w:val="009373EF"/>
    <w:rsid w:val="009434DE"/>
    <w:rsid w:val="00943F75"/>
    <w:rsid w:val="00944A88"/>
    <w:rsid w:val="0094653A"/>
    <w:rsid w:val="0095161E"/>
    <w:rsid w:val="009520EA"/>
    <w:rsid w:val="009548BE"/>
    <w:rsid w:val="0095577C"/>
    <w:rsid w:val="00960B5B"/>
    <w:rsid w:val="009635F6"/>
    <w:rsid w:val="00963E60"/>
    <w:rsid w:val="0096400E"/>
    <w:rsid w:val="00970A63"/>
    <w:rsid w:val="00972711"/>
    <w:rsid w:val="009736D4"/>
    <w:rsid w:val="009738AA"/>
    <w:rsid w:val="00975936"/>
    <w:rsid w:val="00975A48"/>
    <w:rsid w:val="009775D7"/>
    <w:rsid w:val="009800CC"/>
    <w:rsid w:val="00980DFC"/>
    <w:rsid w:val="0098117B"/>
    <w:rsid w:val="009827B0"/>
    <w:rsid w:val="00982FF5"/>
    <w:rsid w:val="00986EC3"/>
    <w:rsid w:val="009905F4"/>
    <w:rsid w:val="00990A63"/>
    <w:rsid w:val="00995A72"/>
    <w:rsid w:val="00996A9A"/>
    <w:rsid w:val="00997569"/>
    <w:rsid w:val="009A06FF"/>
    <w:rsid w:val="009A2CD8"/>
    <w:rsid w:val="009A3B6B"/>
    <w:rsid w:val="009A4D9F"/>
    <w:rsid w:val="009A4EE6"/>
    <w:rsid w:val="009A76FD"/>
    <w:rsid w:val="009A7B8D"/>
    <w:rsid w:val="009B09D4"/>
    <w:rsid w:val="009B0C3D"/>
    <w:rsid w:val="009B4FCE"/>
    <w:rsid w:val="009B645C"/>
    <w:rsid w:val="009B6CF2"/>
    <w:rsid w:val="009B7381"/>
    <w:rsid w:val="009B77BD"/>
    <w:rsid w:val="009C0BAA"/>
    <w:rsid w:val="009C3A21"/>
    <w:rsid w:val="009C45F1"/>
    <w:rsid w:val="009C48F1"/>
    <w:rsid w:val="009C5311"/>
    <w:rsid w:val="009C6087"/>
    <w:rsid w:val="009C7076"/>
    <w:rsid w:val="009D0B36"/>
    <w:rsid w:val="009D4ACA"/>
    <w:rsid w:val="009D62B0"/>
    <w:rsid w:val="009D734A"/>
    <w:rsid w:val="009D7693"/>
    <w:rsid w:val="009E1618"/>
    <w:rsid w:val="009E5930"/>
    <w:rsid w:val="009E736D"/>
    <w:rsid w:val="009F0540"/>
    <w:rsid w:val="009F0DCF"/>
    <w:rsid w:val="009F0E4E"/>
    <w:rsid w:val="009F2EBA"/>
    <w:rsid w:val="009F4815"/>
    <w:rsid w:val="009F5B95"/>
    <w:rsid w:val="009F6B2E"/>
    <w:rsid w:val="009F6BDE"/>
    <w:rsid w:val="00A01DBD"/>
    <w:rsid w:val="00A02E9E"/>
    <w:rsid w:val="00A06C98"/>
    <w:rsid w:val="00A074E4"/>
    <w:rsid w:val="00A07785"/>
    <w:rsid w:val="00A12439"/>
    <w:rsid w:val="00A14802"/>
    <w:rsid w:val="00A225B1"/>
    <w:rsid w:val="00A254C0"/>
    <w:rsid w:val="00A31957"/>
    <w:rsid w:val="00A340E7"/>
    <w:rsid w:val="00A364C1"/>
    <w:rsid w:val="00A41DA5"/>
    <w:rsid w:val="00A42EE4"/>
    <w:rsid w:val="00A42F77"/>
    <w:rsid w:val="00A43D84"/>
    <w:rsid w:val="00A44A39"/>
    <w:rsid w:val="00A457ED"/>
    <w:rsid w:val="00A45955"/>
    <w:rsid w:val="00A45B0F"/>
    <w:rsid w:val="00A504BA"/>
    <w:rsid w:val="00A51046"/>
    <w:rsid w:val="00A522C5"/>
    <w:rsid w:val="00A52FDF"/>
    <w:rsid w:val="00A5435C"/>
    <w:rsid w:val="00A57947"/>
    <w:rsid w:val="00A579F3"/>
    <w:rsid w:val="00A57EAD"/>
    <w:rsid w:val="00A606B3"/>
    <w:rsid w:val="00A615B2"/>
    <w:rsid w:val="00A6312C"/>
    <w:rsid w:val="00A65791"/>
    <w:rsid w:val="00A66FC5"/>
    <w:rsid w:val="00A70B18"/>
    <w:rsid w:val="00A72565"/>
    <w:rsid w:val="00A74461"/>
    <w:rsid w:val="00A74A95"/>
    <w:rsid w:val="00A74CD6"/>
    <w:rsid w:val="00A75374"/>
    <w:rsid w:val="00A835A7"/>
    <w:rsid w:val="00A855D1"/>
    <w:rsid w:val="00A86E22"/>
    <w:rsid w:val="00A940E7"/>
    <w:rsid w:val="00A94FC9"/>
    <w:rsid w:val="00A959B6"/>
    <w:rsid w:val="00A966B5"/>
    <w:rsid w:val="00A96816"/>
    <w:rsid w:val="00AA16A5"/>
    <w:rsid w:val="00AA1BDC"/>
    <w:rsid w:val="00AA60E0"/>
    <w:rsid w:val="00AB03BD"/>
    <w:rsid w:val="00AB1376"/>
    <w:rsid w:val="00AB5F81"/>
    <w:rsid w:val="00AB72F9"/>
    <w:rsid w:val="00AB73A7"/>
    <w:rsid w:val="00AC30E5"/>
    <w:rsid w:val="00AC331D"/>
    <w:rsid w:val="00AC49BB"/>
    <w:rsid w:val="00AD1A21"/>
    <w:rsid w:val="00AD22E9"/>
    <w:rsid w:val="00AD728B"/>
    <w:rsid w:val="00AD7537"/>
    <w:rsid w:val="00AE2056"/>
    <w:rsid w:val="00AE73F7"/>
    <w:rsid w:val="00AF511C"/>
    <w:rsid w:val="00AF5E9F"/>
    <w:rsid w:val="00B012DB"/>
    <w:rsid w:val="00B0277A"/>
    <w:rsid w:val="00B100FF"/>
    <w:rsid w:val="00B11CFB"/>
    <w:rsid w:val="00B11DF1"/>
    <w:rsid w:val="00B12DA1"/>
    <w:rsid w:val="00B135E3"/>
    <w:rsid w:val="00B167F5"/>
    <w:rsid w:val="00B17E37"/>
    <w:rsid w:val="00B210BC"/>
    <w:rsid w:val="00B22E4D"/>
    <w:rsid w:val="00B22F78"/>
    <w:rsid w:val="00B23DBC"/>
    <w:rsid w:val="00B24E93"/>
    <w:rsid w:val="00B27396"/>
    <w:rsid w:val="00B27B3C"/>
    <w:rsid w:val="00B3191E"/>
    <w:rsid w:val="00B35381"/>
    <w:rsid w:val="00B3735D"/>
    <w:rsid w:val="00B42608"/>
    <w:rsid w:val="00B44BFD"/>
    <w:rsid w:val="00B45222"/>
    <w:rsid w:val="00B467CD"/>
    <w:rsid w:val="00B47013"/>
    <w:rsid w:val="00B521AA"/>
    <w:rsid w:val="00B525E6"/>
    <w:rsid w:val="00B55EF3"/>
    <w:rsid w:val="00B5704B"/>
    <w:rsid w:val="00B57961"/>
    <w:rsid w:val="00B6178C"/>
    <w:rsid w:val="00B67454"/>
    <w:rsid w:val="00B706D1"/>
    <w:rsid w:val="00B75BE0"/>
    <w:rsid w:val="00B7670D"/>
    <w:rsid w:val="00B77352"/>
    <w:rsid w:val="00B807F2"/>
    <w:rsid w:val="00B83A1C"/>
    <w:rsid w:val="00B8413F"/>
    <w:rsid w:val="00B84847"/>
    <w:rsid w:val="00B86D5C"/>
    <w:rsid w:val="00B87398"/>
    <w:rsid w:val="00B916B8"/>
    <w:rsid w:val="00BA181C"/>
    <w:rsid w:val="00BA2321"/>
    <w:rsid w:val="00BA2C5B"/>
    <w:rsid w:val="00BA539A"/>
    <w:rsid w:val="00BA5B29"/>
    <w:rsid w:val="00BB39D5"/>
    <w:rsid w:val="00BB3BD8"/>
    <w:rsid w:val="00BB3E16"/>
    <w:rsid w:val="00BB3F0B"/>
    <w:rsid w:val="00BB5311"/>
    <w:rsid w:val="00BB6939"/>
    <w:rsid w:val="00BB719B"/>
    <w:rsid w:val="00BC049F"/>
    <w:rsid w:val="00BC2057"/>
    <w:rsid w:val="00BC23EA"/>
    <w:rsid w:val="00BC24F1"/>
    <w:rsid w:val="00BC4797"/>
    <w:rsid w:val="00BD0134"/>
    <w:rsid w:val="00BD019C"/>
    <w:rsid w:val="00BD1409"/>
    <w:rsid w:val="00BD5739"/>
    <w:rsid w:val="00BD61F8"/>
    <w:rsid w:val="00BE0355"/>
    <w:rsid w:val="00BE1D27"/>
    <w:rsid w:val="00BE22CF"/>
    <w:rsid w:val="00BE6AEF"/>
    <w:rsid w:val="00BF38BA"/>
    <w:rsid w:val="00BF6654"/>
    <w:rsid w:val="00BF6BA1"/>
    <w:rsid w:val="00BF7012"/>
    <w:rsid w:val="00C00DA3"/>
    <w:rsid w:val="00C01051"/>
    <w:rsid w:val="00C02F3B"/>
    <w:rsid w:val="00C05826"/>
    <w:rsid w:val="00C12DF2"/>
    <w:rsid w:val="00C14575"/>
    <w:rsid w:val="00C14BE4"/>
    <w:rsid w:val="00C164DC"/>
    <w:rsid w:val="00C22C5B"/>
    <w:rsid w:val="00C22CD0"/>
    <w:rsid w:val="00C2486C"/>
    <w:rsid w:val="00C260E2"/>
    <w:rsid w:val="00C31169"/>
    <w:rsid w:val="00C3125E"/>
    <w:rsid w:val="00C31BF0"/>
    <w:rsid w:val="00C340C4"/>
    <w:rsid w:val="00C3424B"/>
    <w:rsid w:val="00C35F67"/>
    <w:rsid w:val="00C37B31"/>
    <w:rsid w:val="00C40402"/>
    <w:rsid w:val="00C424F1"/>
    <w:rsid w:val="00C42C3D"/>
    <w:rsid w:val="00C42D85"/>
    <w:rsid w:val="00C434E4"/>
    <w:rsid w:val="00C45386"/>
    <w:rsid w:val="00C4689F"/>
    <w:rsid w:val="00C46F17"/>
    <w:rsid w:val="00C4779C"/>
    <w:rsid w:val="00C54F36"/>
    <w:rsid w:val="00C609E2"/>
    <w:rsid w:val="00C62269"/>
    <w:rsid w:val="00C625CA"/>
    <w:rsid w:val="00C65E58"/>
    <w:rsid w:val="00C7330C"/>
    <w:rsid w:val="00C75C25"/>
    <w:rsid w:val="00C77C41"/>
    <w:rsid w:val="00C8146D"/>
    <w:rsid w:val="00C8528A"/>
    <w:rsid w:val="00C85B1A"/>
    <w:rsid w:val="00C9333E"/>
    <w:rsid w:val="00C93A29"/>
    <w:rsid w:val="00C93A7A"/>
    <w:rsid w:val="00CA2A6D"/>
    <w:rsid w:val="00CA4292"/>
    <w:rsid w:val="00CB1B15"/>
    <w:rsid w:val="00CB27D8"/>
    <w:rsid w:val="00CB544E"/>
    <w:rsid w:val="00CC70A2"/>
    <w:rsid w:val="00CD3D9A"/>
    <w:rsid w:val="00CD5E7C"/>
    <w:rsid w:val="00CD741A"/>
    <w:rsid w:val="00CE1A32"/>
    <w:rsid w:val="00CF2DB4"/>
    <w:rsid w:val="00CF5F79"/>
    <w:rsid w:val="00D0060F"/>
    <w:rsid w:val="00D01B1C"/>
    <w:rsid w:val="00D06ACE"/>
    <w:rsid w:val="00D100BF"/>
    <w:rsid w:val="00D1092E"/>
    <w:rsid w:val="00D1146F"/>
    <w:rsid w:val="00D1688E"/>
    <w:rsid w:val="00D223B7"/>
    <w:rsid w:val="00D2346F"/>
    <w:rsid w:val="00D234BF"/>
    <w:rsid w:val="00D26323"/>
    <w:rsid w:val="00D2722A"/>
    <w:rsid w:val="00D27C01"/>
    <w:rsid w:val="00D33C6F"/>
    <w:rsid w:val="00D34D49"/>
    <w:rsid w:val="00D35EF6"/>
    <w:rsid w:val="00D40507"/>
    <w:rsid w:val="00D428E9"/>
    <w:rsid w:val="00D429AF"/>
    <w:rsid w:val="00D43D1B"/>
    <w:rsid w:val="00D43DE5"/>
    <w:rsid w:val="00D47C18"/>
    <w:rsid w:val="00D47DFF"/>
    <w:rsid w:val="00D54456"/>
    <w:rsid w:val="00D54754"/>
    <w:rsid w:val="00D55912"/>
    <w:rsid w:val="00D57E53"/>
    <w:rsid w:val="00D629F0"/>
    <w:rsid w:val="00D72338"/>
    <w:rsid w:val="00D73EE8"/>
    <w:rsid w:val="00D73F14"/>
    <w:rsid w:val="00D77555"/>
    <w:rsid w:val="00D77DEE"/>
    <w:rsid w:val="00D84C26"/>
    <w:rsid w:val="00D85FCD"/>
    <w:rsid w:val="00D868CE"/>
    <w:rsid w:val="00D92E52"/>
    <w:rsid w:val="00D96FEB"/>
    <w:rsid w:val="00D97ABA"/>
    <w:rsid w:val="00D97F2C"/>
    <w:rsid w:val="00DA0460"/>
    <w:rsid w:val="00DA090C"/>
    <w:rsid w:val="00DA229D"/>
    <w:rsid w:val="00DA72FB"/>
    <w:rsid w:val="00DB1031"/>
    <w:rsid w:val="00DB17E2"/>
    <w:rsid w:val="00DC0D05"/>
    <w:rsid w:val="00DC348F"/>
    <w:rsid w:val="00DC3D18"/>
    <w:rsid w:val="00DC4FF6"/>
    <w:rsid w:val="00DD0A43"/>
    <w:rsid w:val="00DD5E6B"/>
    <w:rsid w:val="00DD65EE"/>
    <w:rsid w:val="00DE0476"/>
    <w:rsid w:val="00DE1755"/>
    <w:rsid w:val="00DE2655"/>
    <w:rsid w:val="00DE32FE"/>
    <w:rsid w:val="00DE68A4"/>
    <w:rsid w:val="00DF3292"/>
    <w:rsid w:val="00DF4E82"/>
    <w:rsid w:val="00DF7D3E"/>
    <w:rsid w:val="00E00404"/>
    <w:rsid w:val="00E01197"/>
    <w:rsid w:val="00E0125F"/>
    <w:rsid w:val="00E02AAD"/>
    <w:rsid w:val="00E04F71"/>
    <w:rsid w:val="00E06A89"/>
    <w:rsid w:val="00E12E85"/>
    <w:rsid w:val="00E135ED"/>
    <w:rsid w:val="00E20EA9"/>
    <w:rsid w:val="00E21438"/>
    <w:rsid w:val="00E23220"/>
    <w:rsid w:val="00E24297"/>
    <w:rsid w:val="00E265BC"/>
    <w:rsid w:val="00E27148"/>
    <w:rsid w:val="00E27238"/>
    <w:rsid w:val="00E301D1"/>
    <w:rsid w:val="00E348DD"/>
    <w:rsid w:val="00E4242A"/>
    <w:rsid w:val="00E432B3"/>
    <w:rsid w:val="00E46A14"/>
    <w:rsid w:val="00E46D90"/>
    <w:rsid w:val="00E47267"/>
    <w:rsid w:val="00E47A24"/>
    <w:rsid w:val="00E50DC1"/>
    <w:rsid w:val="00E50F61"/>
    <w:rsid w:val="00E51B9F"/>
    <w:rsid w:val="00E52514"/>
    <w:rsid w:val="00E545EF"/>
    <w:rsid w:val="00E5655D"/>
    <w:rsid w:val="00E568EA"/>
    <w:rsid w:val="00E60E00"/>
    <w:rsid w:val="00E60F4F"/>
    <w:rsid w:val="00E620C5"/>
    <w:rsid w:val="00E62BB0"/>
    <w:rsid w:val="00E65775"/>
    <w:rsid w:val="00E75189"/>
    <w:rsid w:val="00E75C44"/>
    <w:rsid w:val="00E761ED"/>
    <w:rsid w:val="00E86058"/>
    <w:rsid w:val="00E95392"/>
    <w:rsid w:val="00EA14E1"/>
    <w:rsid w:val="00EA27D1"/>
    <w:rsid w:val="00EA286D"/>
    <w:rsid w:val="00EA37E6"/>
    <w:rsid w:val="00EA3F06"/>
    <w:rsid w:val="00EA47C4"/>
    <w:rsid w:val="00EA4DDB"/>
    <w:rsid w:val="00EA54B8"/>
    <w:rsid w:val="00EA58BD"/>
    <w:rsid w:val="00EA76B6"/>
    <w:rsid w:val="00EB38A2"/>
    <w:rsid w:val="00EB6507"/>
    <w:rsid w:val="00EB6B85"/>
    <w:rsid w:val="00EB6D9F"/>
    <w:rsid w:val="00EB6EF0"/>
    <w:rsid w:val="00EB7AB3"/>
    <w:rsid w:val="00EC07D8"/>
    <w:rsid w:val="00EC119D"/>
    <w:rsid w:val="00EC23A7"/>
    <w:rsid w:val="00EC6AE0"/>
    <w:rsid w:val="00ED2213"/>
    <w:rsid w:val="00ED3A7A"/>
    <w:rsid w:val="00ED4059"/>
    <w:rsid w:val="00ED42C7"/>
    <w:rsid w:val="00ED7B68"/>
    <w:rsid w:val="00EE3820"/>
    <w:rsid w:val="00EE418D"/>
    <w:rsid w:val="00EE72F8"/>
    <w:rsid w:val="00EF172E"/>
    <w:rsid w:val="00EF251B"/>
    <w:rsid w:val="00EF3555"/>
    <w:rsid w:val="00F00F73"/>
    <w:rsid w:val="00F018C0"/>
    <w:rsid w:val="00F025ED"/>
    <w:rsid w:val="00F03389"/>
    <w:rsid w:val="00F04484"/>
    <w:rsid w:val="00F072F3"/>
    <w:rsid w:val="00F1178A"/>
    <w:rsid w:val="00F11BB0"/>
    <w:rsid w:val="00F14A62"/>
    <w:rsid w:val="00F15496"/>
    <w:rsid w:val="00F204B6"/>
    <w:rsid w:val="00F219FC"/>
    <w:rsid w:val="00F22C53"/>
    <w:rsid w:val="00F23939"/>
    <w:rsid w:val="00F3157F"/>
    <w:rsid w:val="00F33A6E"/>
    <w:rsid w:val="00F36FAA"/>
    <w:rsid w:val="00F4375E"/>
    <w:rsid w:val="00F43920"/>
    <w:rsid w:val="00F45A46"/>
    <w:rsid w:val="00F4686B"/>
    <w:rsid w:val="00F5099F"/>
    <w:rsid w:val="00F558D4"/>
    <w:rsid w:val="00F568F9"/>
    <w:rsid w:val="00F6065D"/>
    <w:rsid w:val="00F61F20"/>
    <w:rsid w:val="00F62BFD"/>
    <w:rsid w:val="00F6552F"/>
    <w:rsid w:val="00F665BF"/>
    <w:rsid w:val="00F66750"/>
    <w:rsid w:val="00F70228"/>
    <w:rsid w:val="00F70309"/>
    <w:rsid w:val="00F703AC"/>
    <w:rsid w:val="00F72158"/>
    <w:rsid w:val="00F74356"/>
    <w:rsid w:val="00F745A8"/>
    <w:rsid w:val="00F8400D"/>
    <w:rsid w:val="00F84C37"/>
    <w:rsid w:val="00F850B7"/>
    <w:rsid w:val="00F85F6E"/>
    <w:rsid w:val="00F85FA2"/>
    <w:rsid w:val="00F8649B"/>
    <w:rsid w:val="00F86617"/>
    <w:rsid w:val="00F90479"/>
    <w:rsid w:val="00F91200"/>
    <w:rsid w:val="00F913F6"/>
    <w:rsid w:val="00F92585"/>
    <w:rsid w:val="00F92817"/>
    <w:rsid w:val="00F9395F"/>
    <w:rsid w:val="00F939B0"/>
    <w:rsid w:val="00F95171"/>
    <w:rsid w:val="00FA03C2"/>
    <w:rsid w:val="00FA2092"/>
    <w:rsid w:val="00FA3CAA"/>
    <w:rsid w:val="00FA765C"/>
    <w:rsid w:val="00FA7C2E"/>
    <w:rsid w:val="00FA7EF3"/>
    <w:rsid w:val="00FB46E2"/>
    <w:rsid w:val="00FB4BEC"/>
    <w:rsid w:val="00FB523E"/>
    <w:rsid w:val="00FB533C"/>
    <w:rsid w:val="00FB5FAF"/>
    <w:rsid w:val="00FC0154"/>
    <w:rsid w:val="00FC29E0"/>
    <w:rsid w:val="00FC2B3E"/>
    <w:rsid w:val="00FC32DD"/>
    <w:rsid w:val="00FC3A3F"/>
    <w:rsid w:val="00FC3EDA"/>
    <w:rsid w:val="00FC5E26"/>
    <w:rsid w:val="00FC7718"/>
    <w:rsid w:val="00FD24B2"/>
    <w:rsid w:val="00FD2BD3"/>
    <w:rsid w:val="00FD41F2"/>
    <w:rsid w:val="00FD43F0"/>
    <w:rsid w:val="00FD6BED"/>
    <w:rsid w:val="00FE5480"/>
    <w:rsid w:val="00FF0989"/>
    <w:rsid w:val="00FF0BB7"/>
    <w:rsid w:val="00FF5F72"/>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FD"/>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A7949"/>
    <w:pPr>
      <w:keepNext/>
      <w:keepLines/>
      <w:spacing w:before="480" w:after="0"/>
      <w:outlineLvl w:val="0"/>
    </w:pPr>
    <w:rPr>
      <w:rFonts w:ascii="Cambria" w:hAnsi="Cambria"/>
      <w:b/>
      <w:bCs/>
      <w:color w:val="365F91"/>
      <w:sz w:val="28"/>
      <w:szCs w:val="28"/>
      <w:lang w:val="x-none" w:eastAsia="ja-JP"/>
    </w:rPr>
  </w:style>
  <w:style w:type="paragraph" w:styleId="Heading2">
    <w:name w:val="heading 2"/>
    <w:basedOn w:val="Normal"/>
    <w:next w:val="Normal"/>
    <w:link w:val="Heading2Char"/>
    <w:uiPriority w:val="9"/>
    <w:semiHidden/>
    <w:unhideWhenUsed/>
    <w:qFormat/>
    <w:rsid w:val="00306AE1"/>
    <w:pPr>
      <w:keepNext/>
      <w:keepLines/>
      <w:spacing w:before="200" w:after="0"/>
      <w:outlineLvl w:val="1"/>
    </w:pPr>
    <w:rPr>
      <w:rFonts w:ascii="Cambria" w:hAnsi="Cambria"/>
      <w:b/>
      <w:bCs/>
      <w:color w:val="4F81BD"/>
      <w:sz w:val="26"/>
      <w:szCs w:val="26"/>
      <w:lang w:val="x-none" w:eastAsia="ja-JP"/>
    </w:rPr>
  </w:style>
  <w:style w:type="paragraph" w:styleId="Heading3">
    <w:name w:val="heading 3"/>
    <w:basedOn w:val="Normal"/>
    <w:next w:val="Normal"/>
    <w:link w:val="Heading3Char"/>
    <w:uiPriority w:val="9"/>
    <w:unhideWhenUsed/>
    <w:qFormat/>
    <w:rsid w:val="00306AE1"/>
    <w:pPr>
      <w:keepNext/>
      <w:keepLines/>
      <w:spacing w:before="200" w:after="0"/>
      <w:outlineLvl w:val="2"/>
    </w:pPr>
    <w:rPr>
      <w:rFonts w:ascii="Cambria" w:hAnsi="Cambria"/>
      <w:b/>
      <w:bCs/>
      <w:color w:val="4F81BD"/>
      <w:sz w:val="24"/>
      <w:szCs w:val="24"/>
      <w:lang w:val="x-none" w:eastAsia="ja-JP"/>
    </w:rPr>
  </w:style>
  <w:style w:type="paragraph" w:styleId="Heading4">
    <w:name w:val="heading 4"/>
    <w:basedOn w:val="Normal"/>
    <w:next w:val="Normal"/>
    <w:link w:val="Heading4Char"/>
    <w:uiPriority w:val="9"/>
    <w:semiHidden/>
    <w:unhideWhenUsed/>
    <w:qFormat/>
    <w:rsid w:val="0080568C"/>
    <w:pPr>
      <w:keepNext/>
      <w:keepLines/>
      <w:spacing w:before="200" w:after="0"/>
      <w:outlineLvl w:val="3"/>
    </w:pPr>
    <w:rPr>
      <w:rFonts w:ascii="Cambria" w:hAnsi="Cambria"/>
      <w:b/>
      <w:bCs/>
      <w:i/>
      <w:iCs/>
      <w:color w:val="4F81BD"/>
      <w:sz w:val="24"/>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654"/>
    <w:pPr>
      <w:spacing w:after="0"/>
    </w:pPr>
    <w:rPr>
      <w:rFonts w:ascii="Tahoma" w:hAnsi="Tahoma"/>
      <w:sz w:val="16"/>
      <w:szCs w:val="16"/>
      <w:lang w:val="x-none" w:eastAsia="ja-JP"/>
    </w:rPr>
  </w:style>
  <w:style w:type="character" w:customStyle="1" w:styleId="BalloonTextChar">
    <w:name w:val="Balloon Text Char"/>
    <w:link w:val="BalloonText"/>
    <w:uiPriority w:val="99"/>
    <w:semiHidden/>
    <w:rsid w:val="00BF6654"/>
    <w:rPr>
      <w:rFonts w:ascii="Tahoma" w:eastAsia="Times New Roman" w:hAnsi="Tahoma" w:cs="Tahoma"/>
      <w:sz w:val="16"/>
      <w:szCs w:val="16"/>
      <w:lang w:eastAsia="ja-JP"/>
    </w:rPr>
  </w:style>
  <w:style w:type="character" w:customStyle="1" w:styleId="Heading1Char">
    <w:name w:val="Heading 1 Char"/>
    <w:link w:val="Heading1"/>
    <w:uiPriority w:val="9"/>
    <w:rsid w:val="006A7949"/>
    <w:rPr>
      <w:rFonts w:ascii="Cambria" w:eastAsia="Times New Roman" w:hAnsi="Cambria" w:cs="Times New Roman"/>
      <w:b/>
      <w:bCs/>
      <w:color w:val="365F91"/>
      <w:sz w:val="28"/>
      <w:szCs w:val="28"/>
      <w:lang w:eastAsia="ja-JP"/>
    </w:rPr>
  </w:style>
  <w:style w:type="paragraph" w:styleId="TOCHeading">
    <w:name w:val="TOC Heading"/>
    <w:basedOn w:val="Heading1"/>
    <w:next w:val="Normal"/>
    <w:uiPriority w:val="39"/>
    <w:semiHidden/>
    <w:unhideWhenUsed/>
    <w:qFormat/>
    <w:rsid w:val="006A7949"/>
    <w:pPr>
      <w:spacing w:after="120"/>
      <w:outlineLvl w:val="9"/>
    </w:pPr>
  </w:style>
  <w:style w:type="paragraph" w:styleId="TOC1">
    <w:name w:val="toc 1"/>
    <w:basedOn w:val="Normal"/>
    <w:next w:val="Normal"/>
    <w:autoRedefine/>
    <w:uiPriority w:val="39"/>
    <w:unhideWhenUsed/>
    <w:rsid w:val="00E20EA9"/>
    <w:pPr>
      <w:tabs>
        <w:tab w:val="left" w:pos="440"/>
        <w:tab w:val="left" w:pos="540"/>
        <w:tab w:val="right" w:leader="dot" w:pos="9350"/>
      </w:tabs>
      <w:spacing w:after="100"/>
    </w:pPr>
    <w:rPr>
      <w:rFonts w:ascii="Arial" w:hAnsi="Arial" w:cs="Arial"/>
      <w:b/>
      <w:noProof/>
      <w:sz w:val="28"/>
      <w:szCs w:val="28"/>
    </w:rPr>
  </w:style>
  <w:style w:type="paragraph" w:styleId="TOC2">
    <w:name w:val="toc 2"/>
    <w:basedOn w:val="Normal"/>
    <w:next w:val="Normal"/>
    <w:autoRedefine/>
    <w:uiPriority w:val="39"/>
    <w:unhideWhenUsed/>
    <w:rsid w:val="00BE6AEF"/>
    <w:pPr>
      <w:tabs>
        <w:tab w:val="left" w:pos="540"/>
        <w:tab w:val="left" w:pos="720"/>
        <w:tab w:val="right" w:leader="dot" w:pos="9350"/>
      </w:tabs>
      <w:spacing w:after="100"/>
      <w:ind w:left="240"/>
    </w:pPr>
    <w:rPr>
      <w:rFonts w:ascii="Arial" w:hAnsi="Arial" w:cs="Arial"/>
      <w:sz w:val="28"/>
    </w:rPr>
  </w:style>
  <w:style w:type="paragraph" w:styleId="TOC3">
    <w:name w:val="toc 3"/>
    <w:basedOn w:val="Normal"/>
    <w:next w:val="Normal"/>
    <w:autoRedefine/>
    <w:uiPriority w:val="39"/>
    <w:unhideWhenUsed/>
    <w:rsid w:val="006A7949"/>
    <w:pPr>
      <w:spacing w:after="100"/>
      <w:ind w:left="480"/>
    </w:pPr>
  </w:style>
  <w:style w:type="character" w:styleId="Hyperlink">
    <w:name w:val="Hyperlink"/>
    <w:unhideWhenUsed/>
    <w:rsid w:val="006A7949"/>
    <w:rPr>
      <w:color w:val="0000FF"/>
      <w:u w:val="single"/>
    </w:rPr>
  </w:style>
  <w:style w:type="paragraph" w:styleId="Header">
    <w:name w:val="header"/>
    <w:basedOn w:val="Normal"/>
    <w:link w:val="HeaderChar"/>
    <w:uiPriority w:val="99"/>
    <w:unhideWhenUsed/>
    <w:rsid w:val="00E20EA9"/>
    <w:pPr>
      <w:tabs>
        <w:tab w:val="center" w:pos="4680"/>
        <w:tab w:val="right" w:pos="9360"/>
      </w:tabs>
      <w:spacing w:after="0"/>
    </w:pPr>
    <w:rPr>
      <w:sz w:val="24"/>
      <w:szCs w:val="24"/>
      <w:lang w:val="x-none" w:eastAsia="ja-JP"/>
    </w:rPr>
  </w:style>
  <w:style w:type="character" w:customStyle="1" w:styleId="HeaderChar">
    <w:name w:val="Header Char"/>
    <w:link w:val="Header"/>
    <w:uiPriority w:val="99"/>
    <w:rsid w:val="00E20EA9"/>
    <w:rPr>
      <w:rFonts w:eastAsia="Times New Roman"/>
      <w:sz w:val="24"/>
      <w:szCs w:val="24"/>
      <w:lang w:eastAsia="ja-JP"/>
    </w:rPr>
  </w:style>
  <w:style w:type="paragraph" w:styleId="Footer">
    <w:name w:val="footer"/>
    <w:basedOn w:val="Normal"/>
    <w:link w:val="FooterChar"/>
    <w:uiPriority w:val="99"/>
    <w:unhideWhenUsed/>
    <w:rsid w:val="00E20EA9"/>
    <w:pPr>
      <w:tabs>
        <w:tab w:val="center" w:pos="4680"/>
        <w:tab w:val="right" w:pos="9360"/>
      </w:tabs>
      <w:spacing w:after="0"/>
    </w:pPr>
    <w:rPr>
      <w:sz w:val="24"/>
      <w:szCs w:val="24"/>
      <w:lang w:val="x-none" w:eastAsia="ja-JP"/>
    </w:rPr>
  </w:style>
  <w:style w:type="character" w:customStyle="1" w:styleId="FooterChar">
    <w:name w:val="Footer Char"/>
    <w:link w:val="Footer"/>
    <w:uiPriority w:val="99"/>
    <w:rsid w:val="00E20EA9"/>
    <w:rPr>
      <w:rFonts w:eastAsia="Times New Roman"/>
      <w:sz w:val="24"/>
      <w:szCs w:val="24"/>
      <w:lang w:eastAsia="ja-JP"/>
    </w:rPr>
  </w:style>
  <w:style w:type="paragraph" w:styleId="BodyText">
    <w:name w:val="Body Text"/>
    <w:basedOn w:val="Normal"/>
    <w:link w:val="BodyTextChar"/>
    <w:rsid w:val="00503604"/>
    <w:pPr>
      <w:widowControl w:val="0"/>
      <w:spacing w:after="0"/>
      <w:jc w:val="both"/>
    </w:pPr>
    <w:rPr>
      <w:rFonts w:ascii="Arial" w:hAnsi="Arial"/>
      <w:sz w:val="20"/>
      <w:szCs w:val="20"/>
      <w:lang w:val="x-none" w:eastAsia="x-none"/>
    </w:rPr>
  </w:style>
  <w:style w:type="character" w:customStyle="1" w:styleId="BodyTextChar">
    <w:name w:val="Body Text Char"/>
    <w:link w:val="BodyText"/>
    <w:rsid w:val="00503604"/>
    <w:rPr>
      <w:rFonts w:ascii="Arial" w:eastAsia="Times New Roman" w:hAnsi="Arial" w:cs="Times New Roman"/>
      <w:sz w:val="20"/>
      <w:szCs w:val="20"/>
    </w:rPr>
  </w:style>
  <w:style w:type="paragraph" w:customStyle="1" w:styleId="SRCCLevel3">
    <w:name w:val="SRCC Level 3"/>
    <w:basedOn w:val="Normal"/>
    <w:qFormat/>
    <w:rsid w:val="00503604"/>
    <w:pPr>
      <w:tabs>
        <w:tab w:val="center" w:pos="720"/>
      </w:tabs>
    </w:pPr>
    <w:rPr>
      <w:rFonts w:ascii="Arial" w:hAnsi="Arial" w:cs="Arial"/>
    </w:rPr>
  </w:style>
  <w:style w:type="character" w:customStyle="1" w:styleId="Heading4Char">
    <w:name w:val="Heading 4 Char"/>
    <w:link w:val="Heading4"/>
    <w:uiPriority w:val="9"/>
    <w:semiHidden/>
    <w:rsid w:val="0080568C"/>
    <w:rPr>
      <w:rFonts w:ascii="Cambria" w:eastAsia="Times New Roman" w:hAnsi="Cambria" w:cs="Times New Roman"/>
      <w:b/>
      <w:bCs/>
      <w:i/>
      <w:iCs/>
      <w:color w:val="4F81BD"/>
      <w:sz w:val="24"/>
      <w:szCs w:val="24"/>
      <w:lang w:eastAsia="ja-JP"/>
    </w:rPr>
  </w:style>
  <w:style w:type="paragraph" w:customStyle="1" w:styleId="CM22">
    <w:name w:val="CM22"/>
    <w:basedOn w:val="Normal"/>
    <w:next w:val="Normal"/>
    <w:rsid w:val="00191341"/>
    <w:pPr>
      <w:widowControl w:val="0"/>
      <w:autoSpaceDE w:val="0"/>
      <w:autoSpaceDN w:val="0"/>
      <w:adjustRightInd w:val="0"/>
      <w:spacing w:after="408"/>
    </w:pPr>
    <w:rPr>
      <w:rFonts w:ascii="Helvetica" w:hAnsi="Helvetica" w:cs="Helvetica"/>
    </w:rPr>
  </w:style>
  <w:style w:type="paragraph" w:customStyle="1" w:styleId="CM29">
    <w:name w:val="CM29"/>
    <w:basedOn w:val="Normal"/>
    <w:next w:val="Normal"/>
    <w:rsid w:val="00191341"/>
    <w:pPr>
      <w:widowControl w:val="0"/>
      <w:autoSpaceDE w:val="0"/>
      <w:autoSpaceDN w:val="0"/>
      <w:adjustRightInd w:val="0"/>
      <w:spacing w:after="73"/>
    </w:pPr>
    <w:rPr>
      <w:rFonts w:ascii="Helvetica" w:hAnsi="Helvetica" w:cs="Helvetica"/>
    </w:rPr>
  </w:style>
  <w:style w:type="paragraph" w:customStyle="1" w:styleId="Normal12">
    <w:name w:val="Normal+12"/>
    <w:basedOn w:val="Normal"/>
    <w:next w:val="Normal"/>
    <w:rsid w:val="00E50DC1"/>
    <w:pPr>
      <w:suppressAutoHyphens/>
      <w:spacing w:after="240"/>
      <w:jc w:val="both"/>
    </w:pPr>
    <w:rPr>
      <w:rFonts w:ascii="Times New Roman" w:hAnsi="Times New Roman"/>
      <w:spacing w:val="-2"/>
    </w:rPr>
  </w:style>
  <w:style w:type="paragraph" w:styleId="BlockText">
    <w:name w:val="Block Text"/>
    <w:basedOn w:val="Normal"/>
    <w:unhideWhenUsed/>
    <w:rsid w:val="0098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480" w:line="240" w:lineRule="atLeast"/>
      <w:ind w:left="720" w:right="720" w:hanging="720"/>
      <w:jc w:val="both"/>
    </w:pPr>
    <w:rPr>
      <w:rFonts w:ascii="Times New Roman" w:hAnsi="Times New Roman"/>
      <w:spacing w:val="-3"/>
    </w:rPr>
  </w:style>
  <w:style w:type="paragraph" w:styleId="BodyText3">
    <w:name w:val="Body Text 3"/>
    <w:basedOn w:val="Normal"/>
    <w:link w:val="BodyText3Char"/>
    <w:unhideWhenUsed/>
    <w:rsid w:val="00306AE1"/>
    <w:pPr>
      <w:spacing w:after="120"/>
    </w:pPr>
    <w:rPr>
      <w:sz w:val="16"/>
      <w:szCs w:val="16"/>
      <w:lang w:val="x-none" w:eastAsia="ja-JP"/>
    </w:rPr>
  </w:style>
  <w:style w:type="character" w:customStyle="1" w:styleId="BodyText3Char">
    <w:name w:val="Body Text 3 Char"/>
    <w:link w:val="BodyText3"/>
    <w:rsid w:val="00306AE1"/>
    <w:rPr>
      <w:rFonts w:eastAsia="Times New Roman"/>
      <w:sz w:val="16"/>
      <w:szCs w:val="16"/>
      <w:lang w:eastAsia="ja-JP"/>
    </w:rPr>
  </w:style>
  <w:style w:type="character" w:customStyle="1" w:styleId="Heading2Char">
    <w:name w:val="Heading 2 Char"/>
    <w:link w:val="Heading2"/>
    <w:uiPriority w:val="9"/>
    <w:semiHidden/>
    <w:rsid w:val="00306AE1"/>
    <w:rPr>
      <w:rFonts w:ascii="Cambria" w:eastAsia="Times New Roman" w:hAnsi="Cambria" w:cs="Times New Roman"/>
      <w:b/>
      <w:bCs/>
      <w:color w:val="4F81BD"/>
      <w:sz w:val="26"/>
      <w:szCs w:val="26"/>
      <w:lang w:eastAsia="ja-JP"/>
    </w:rPr>
  </w:style>
  <w:style w:type="character" w:customStyle="1" w:styleId="Heading3Char">
    <w:name w:val="Heading 3 Char"/>
    <w:link w:val="Heading3"/>
    <w:uiPriority w:val="9"/>
    <w:rsid w:val="00306AE1"/>
    <w:rPr>
      <w:rFonts w:ascii="Cambria" w:eastAsia="Times New Roman" w:hAnsi="Cambria" w:cs="Times New Roman"/>
      <w:b/>
      <w:bCs/>
      <w:color w:val="4F81BD"/>
      <w:sz w:val="24"/>
      <w:szCs w:val="24"/>
      <w:lang w:eastAsia="ja-JP"/>
    </w:rPr>
  </w:style>
  <w:style w:type="character" w:styleId="CommentReference">
    <w:name w:val="annotation reference"/>
    <w:uiPriority w:val="99"/>
    <w:semiHidden/>
    <w:unhideWhenUsed/>
    <w:rsid w:val="00AE2056"/>
    <w:rPr>
      <w:sz w:val="16"/>
      <w:szCs w:val="16"/>
    </w:rPr>
  </w:style>
  <w:style w:type="paragraph" w:styleId="CommentText">
    <w:name w:val="annotation text"/>
    <w:basedOn w:val="Normal"/>
    <w:link w:val="CommentTextChar"/>
    <w:uiPriority w:val="99"/>
    <w:unhideWhenUsed/>
    <w:rsid w:val="00AE2056"/>
    <w:rPr>
      <w:sz w:val="20"/>
      <w:szCs w:val="20"/>
      <w:lang w:val="x-none" w:eastAsia="ja-JP"/>
    </w:rPr>
  </w:style>
  <w:style w:type="character" w:customStyle="1" w:styleId="CommentTextChar">
    <w:name w:val="Comment Text Char"/>
    <w:link w:val="CommentText"/>
    <w:uiPriority w:val="99"/>
    <w:rsid w:val="00AE2056"/>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AE2056"/>
    <w:rPr>
      <w:b/>
      <w:bCs/>
    </w:rPr>
  </w:style>
  <w:style w:type="character" w:customStyle="1" w:styleId="CommentSubjectChar">
    <w:name w:val="Comment Subject Char"/>
    <w:link w:val="CommentSubject"/>
    <w:uiPriority w:val="99"/>
    <w:semiHidden/>
    <w:rsid w:val="00AE2056"/>
    <w:rPr>
      <w:rFonts w:eastAsia="Times New Roman"/>
      <w:b/>
      <w:bCs/>
      <w:lang w:eastAsia="ja-JP"/>
    </w:rPr>
  </w:style>
  <w:style w:type="paragraph" w:customStyle="1" w:styleId="body">
    <w:name w:val="body"/>
    <w:uiPriority w:val="99"/>
    <w:rsid w:val="00435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eastAsia="Times New Roman" w:hAnsi="Times" w:cs="Times"/>
      <w:color w:val="000000"/>
      <w:w w:val="0"/>
    </w:rPr>
  </w:style>
  <w:style w:type="character" w:customStyle="1" w:styleId="RedText">
    <w:name w:val="RedText"/>
    <w:uiPriority w:val="99"/>
    <w:rsid w:val="004353FC"/>
    <w:rPr>
      <w:color w:val="FF0000"/>
      <w:u w:val="none"/>
      <w:vertAlign w:val="baseline"/>
    </w:rPr>
  </w:style>
  <w:style w:type="paragraph" w:styleId="ListParagraph">
    <w:name w:val="List Paragraph"/>
    <w:basedOn w:val="Normal"/>
    <w:uiPriority w:val="34"/>
    <w:qFormat/>
    <w:rsid w:val="0084034C"/>
    <w:pPr>
      <w:ind w:left="720"/>
      <w:contextualSpacing/>
    </w:pPr>
    <w:rPr>
      <w:rFonts w:ascii="Cambria" w:hAnsi="Cambria"/>
    </w:rPr>
  </w:style>
  <w:style w:type="paragraph" w:customStyle="1" w:styleId="level1">
    <w:name w:val="level1"/>
    <w:basedOn w:val="Normal"/>
    <w:rsid w:val="00B27396"/>
    <w:pPr>
      <w:spacing w:before="100" w:beforeAutospacing="1" w:after="100" w:afterAutospacing="1" w:line="240" w:lineRule="auto"/>
    </w:pPr>
    <w:rPr>
      <w:rFonts w:ascii="Times New Roman" w:eastAsia="Calibri" w:hAnsi="Times New Roman"/>
      <w:sz w:val="24"/>
      <w:szCs w:val="24"/>
    </w:rPr>
  </w:style>
  <w:style w:type="paragraph" w:styleId="Revision">
    <w:name w:val="Revision"/>
    <w:hidden/>
    <w:uiPriority w:val="99"/>
    <w:semiHidden/>
    <w:rsid w:val="00B27396"/>
    <w:rPr>
      <w:rFonts w:eastAsia="Times New Roman"/>
      <w:sz w:val="22"/>
      <w:szCs w:val="22"/>
    </w:rPr>
  </w:style>
  <w:style w:type="character" w:styleId="FollowedHyperlink">
    <w:name w:val="FollowedHyperlink"/>
    <w:uiPriority w:val="99"/>
    <w:semiHidden/>
    <w:unhideWhenUsed/>
    <w:rsid w:val="004C025F"/>
    <w:rPr>
      <w:color w:val="800080"/>
      <w:u w:val="single"/>
    </w:rPr>
  </w:style>
  <w:style w:type="table" w:styleId="TableGrid">
    <w:name w:val="Table Grid"/>
    <w:basedOn w:val="TableNormal"/>
    <w:uiPriority w:val="59"/>
    <w:rsid w:val="008E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4D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FD"/>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6A7949"/>
    <w:pPr>
      <w:keepNext/>
      <w:keepLines/>
      <w:spacing w:before="480" w:after="0"/>
      <w:outlineLvl w:val="0"/>
    </w:pPr>
    <w:rPr>
      <w:rFonts w:ascii="Cambria" w:hAnsi="Cambria"/>
      <w:b/>
      <w:bCs/>
      <w:color w:val="365F91"/>
      <w:sz w:val="28"/>
      <w:szCs w:val="28"/>
      <w:lang w:val="x-none" w:eastAsia="ja-JP"/>
    </w:rPr>
  </w:style>
  <w:style w:type="paragraph" w:styleId="Heading2">
    <w:name w:val="heading 2"/>
    <w:basedOn w:val="Normal"/>
    <w:next w:val="Normal"/>
    <w:link w:val="Heading2Char"/>
    <w:uiPriority w:val="9"/>
    <w:semiHidden/>
    <w:unhideWhenUsed/>
    <w:qFormat/>
    <w:rsid w:val="00306AE1"/>
    <w:pPr>
      <w:keepNext/>
      <w:keepLines/>
      <w:spacing w:before="200" w:after="0"/>
      <w:outlineLvl w:val="1"/>
    </w:pPr>
    <w:rPr>
      <w:rFonts w:ascii="Cambria" w:hAnsi="Cambria"/>
      <w:b/>
      <w:bCs/>
      <w:color w:val="4F81BD"/>
      <w:sz w:val="26"/>
      <w:szCs w:val="26"/>
      <w:lang w:val="x-none" w:eastAsia="ja-JP"/>
    </w:rPr>
  </w:style>
  <w:style w:type="paragraph" w:styleId="Heading3">
    <w:name w:val="heading 3"/>
    <w:basedOn w:val="Normal"/>
    <w:next w:val="Normal"/>
    <w:link w:val="Heading3Char"/>
    <w:uiPriority w:val="9"/>
    <w:unhideWhenUsed/>
    <w:qFormat/>
    <w:rsid w:val="00306AE1"/>
    <w:pPr>
      <w:keepNext/>
      <w:keepLines/>
      <w:spacing w:before="200" w:after="0"/>
      <w:outlineLvl w:val="2"/>
    </w:pPr>
    <w:rPr>
      <w:rFonts w:ascii="Cambria" w:hAnsi="Cambria"/>
      <w:b/>
      <w:bCs/>
      <w:color w:val="4F81BD"/>
      <w:sz w:val="24"/>
      <w:szCs w:val="24"/>
      <w:lang w:val="x-none" w:eastAsia="ja-JP"/>
    </w:rPr>
  </w:style>
  <w:style w:type="paragraph" w:styleId="Heading4">
    <w:name w:val="heading 4"/>
    <w:basedOn w:val="Normal"/>
    <w:next w:val="Normal"/>
    <w:link w:val="Heading4Char"/>
    <w:uiPriority w:val="9"/>
    <w:semiHidden/>
    <w:unhideWhenUsed/>
    <w:qFormat/>
    <w:rsid w:val="0080568C"/>
    <w:pPr>
      <w:keepNext/>
      <w:keepLines/>
      <w:spacing w:before="200" w:after="0"/>
      <w:outlineLvl w:val="3"/>
    </w:pPr>
    <w:rPr>
      <w:rFonts w:ascii="Cambria" w:hAnsi="Cambria"/>
      <w:b/>
      <w:bCs/>
      <w:i/>
      <w:iCs/>
      <w:color w:val="4F81BD"/>
      <w:sz w:val="24"/>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654"/>
    <w:pPr>
      <w:spacing w:after="0"/>
    </w:pPr>
    <w:rPr>
      <w:rFonts w:ascii="Tahoma" w:hAnsi="Tahoma"/>
      <w:sz w:val="16"/>
      <w:szCs w:val="16"/>
      <w:lang w:val="x-none" w:eastAsia="ja-JP"/>
    </w:rPr>
  </w:style>
  <w:style w:type="character" w:customStyle="1" w:styleId="BalloonTextChar">
    <w:name w:val="Balloon Text Char"/>
    <w:link w:val="BalloonText"/>
    <w:uiPriority w:val="99"/>
    <w:semiHidden/>
    <w:rsid w:val="00BF6654"/>
    <w:rPr>
      <w:rFonts w:ascii="Tahoma" w:eastAsia="Times New Roman" w:hAnsi="Tahoma" w:cs="Tahoma"/>
      <w:sz w:val="16"/>
      <w:szCs w:val="16"/>
      <w:lang w:eastAsia="ja-JP"/>
    </w:rPr>
  </w:style>
  <w:style w:type="character" w:customStyle="1" w:styleId="Heading1Char">
    <w:name w:val="Heading 1 Char"/>
    <w:link w:val="Heading1"/>
    <w:uiPriority w:val="9"/>
    <w:rsid w:val="006A7949"/>
    <w:rPr>
      <w:rFonts w:ascii="Cambria" w:eastAsia="Times New Roman" w:hAnsi="Cambria" w:cs="Times New Roman"/>
      <w:b/>
      <w:bCs/>
      <w:color w:val="365F91"/>
      <w:sz w:val="28"/>
      <w:szCs w:val="28"/>
      <w:lang w:eastAsia="ja-JP"/>
    </w:rPr>
  </w:style>
  <w:style w:type="paragraph" w:styleId="TOCHeading">
    <w:name w:val="TOC Heading"/>
    <w:basedOn w:val="Heading1"/>
    <w:next w:val="Normal"/>
    <w:uiPriority w:val="39"/>
    <w:semiHidden/>
    <w:unhideWhenUsed/>
    <w:qFormat/>
    <w:rsid w:val="006A7949"/>
    <w:pPr>
      <w:spacing w:after="120"/>
      <w:outlineLvl w:val="9"/>
    </w:pPr>
  </w:style>
  <w:style w:type="paragraph" w:styleId="TOC1">
    <w:name w:val="toc 1"/>
    <w:basedOn w:val="Normal"/>
    <w:next w:val="Normal"/>
    <w:autoRedefine/>
    <w:uiPriority w:val="39"/>
    <w:unhideWhenUsed/>
    <w:rsid w:val="00E20EA9"/>
    <w:pPr>
      <w:tabs>
        <w:tab w:val="left" w:pos="440"/>
        <w:tab w:val="left" w:pos="540"/>
        <w:tab w:val="right" w:leader="dot" w:pos="9350"/>
      </w:tabs>
      <w:spacing w:after="100"/>
    </w:pPr>
    <w:rPr>
      <w:rFonts w:ascii="Arial" w:hAnsi="Arial" w:cs="Arial"/>
      <w:b/>
      <w:noProof/>
      <w:sz w:val="28"/>
      <w:szCs w:val="28"/>
    </w:rPr>
  </w:style>
  <w:style w:type="paragraph" w:styleId="TOC2">
    <w:name w:val="toc 2"/>
    <w:basedOn w:val="Normal"/>
    <w:next w:val="Normal"/>
    <w:autoRedefine/>
    <w:uiPriority w:val="39"/>
    <w:unhideWhenUsed/>
    <w:rsid w:val="00BE6AEF"/>
    <w:pPr>
      <w:tabs>
        <w:tab w:val="left" w:pos="540"/>
        <w:tab w:val="left" w:pos="720"/>
        <w:tab w:val="right" w:leader="dot" w:pos="9350"/>
      </w:tabs>
      <w:spacing w:after="100"/>
      <w:ind w:left="240"/>
    </w:pPr>
    <w:rPr>
      <w:rFonts w:ascii="Arial" w:hAnsi="Arial" w:cs="Arial"/>
      <w:sz w:val="28"/>
    </w:rPr>
  </w:style>
  <w:style w:type="paragraph" w:styleId="TOC3">
    <w:name w:val="toc 3"/>
    <w:basedOn w:val="Normal"/>
    <w:next w:val="Normal"/>
    <w:autoRedefine/>
    <w:uiPriority w:val="39"/>
    <w:unhideWhenUsed/>
    <w:rsid w:val="006A7949"/>
    <w:pPr>
      <w:spacing w:after="100"/>
      <w:ind w:left="480"/>
    </w:pPr>
  </w:style>
  <w:style w:type="character" w:styleId="Hyperlink">
    <w:name w:val="Hyperlink"/>
    <w:unhideWhenUsed/>
    <w:rsid w:val="006A7949"/>
    <w:rPr>
      <w:color w:val="0000FF"/>
      <w:u w:val="single"/>
    </w:rPr>
  </w:style>
  <w:style w:type="paragraph" w:styleId="Header">
    <w:name w:val="header"/>
    <w:basedOn w:val="Normal"/>
    <w:link w:val="HeaderChar"/>
    <w:uiPriority w:val="99"/>
    <w:unhideWhenUsed/>
    <w:rsid w:val="00E20EA9"/>
    <w:pPr>
      <w:tabs>
        <w:tab w:val="center" w:pos="4680"/>
        <w:tab w:val="right" w:pos="9360"/>
      </w:tabs>
      <w:spacing w:after="0"/>
    </w:pPr>
    <w:rPr>
      <w:sz w:val="24"/>
      <w:szCs w:val="24"/>
      <w:lang w:val="x-none" w:eastAsia="ja-JP"/>
    </w:rPr>
  </w:style>
  <w:style w:type="character" w:customStyle="1" w:styleId="HeaderChar">
    <w:name w:val="Header Char"/>
    <w:link w:val="Header"/>
    <w:uiPriority w:val="99"/>
    <w:rsid w:val="00E20EA9"/>
    <w:rPr>
      <w:rFonts w:eastAsia="Times New Roman"/>
      <w:sz w:val="24"/>
      <w:szCs w:val="24"/>
      <w:lang w:eastAsia="ja-JP"/>
    </w:rPr>
  </w:style>
  <w:style w:type="paragraph" w:styleId="Footer">
    <w:name w:val="footer"/>
    <w:basedOn w:val="Normal"/>
    <w:link w:val="FooterChar"/>
    <w:uiPriority w:val="99"/>
    <w:unhideWhenUsed/>
    <w:rsid w:val="00E20EA9"/>
    <w:pPr>
      <w:tabs>
        <w:tab w:val="center" w:pos="4680"/>
        <w:tab w:val="right" w:pos="9360"/>
      </w:tabs>
      <w:spacing w:after="0"/>
    </w:pPr>
    <w:rPr>
      <w:sz w:val="24"/>
      <w:szCs w:val="24"/>
      <w:lang w:val="x-none" w:eastAsia="ja-JP"/>
    </w:rPr>
  </w:style>
  <w:style w:type="character" w:customStyle="1" w:styleId="FooterChar">
    <w:name w:val="Footer Char"/>
    <w:link w:val="Footer"/>
    <w:uiPriority w:val="99"/>
    <w:rsid w:val="00E20EA9"/>
    <w:rPr>
      <w:rFonts w:eastAsia="Times New Roman"/>
      <w:sz w:val="24"/>
      <w:szCs w:val="24"/>
      <w:lang w:eastAsia="ja-JP"/>
    </w:rPr>
  </w:style>
  <w:style w:type="paragraph" w:styleId="BodyText">
    <w:name w:val="Body Text"/>
    <w:basedOn w:val="Normal"/>
    <w:link w:val="BodyTextChar"/>
    <w:rsid w:val="00503604"/>
    <w:pPr>
      <w:widowControl w:val="0"/>
      <w:spacing w:after="0"/>
      <w:jc w:val="both"/>
    </w:pPr>
    <w:rPr>
      <w:rFonts w:ascii="Arial" w:hAnsi="Arial"/>
      <w:sz w:val="20"/>
      <w:szCs w:val="20"/>
      <w:lang w:val="x-none" w:eastAsia="x-none"/>
    </w:rPr>
  </w:style>
  <w:style w:type="character" w:customStyle="1" w:styleId="BodyTextChar">
    <w:name w:val="Body Text Char"/>
    <w:link w:val="BodyText"/>
    <w:rsid w:val="00503604"/>
    <w:rPr>
      <w:rFonts w:ascii="Arial" w:eastAsia="Times New Roman" w:hAnsi="Arial" w:cs="Times New Roman"/>
      <w:sz w:val="20"/>
      <w:szCs w:val="20"/>
    </w:rPr>
  </w:style>
  <w:style w:type="paragraph" w:customStyle="1" w:styleId="SRCCLevel3">
    <w:name w:val="SRCC Level 3"/>
    <w:basedOn w:val="Normal"/>
    <w:qFormat/>
    <w:rsid w:val="00503604"/>
    <w:pPr>
      <w:tabs>
        <w:tab w:val="center" w:pos="720"/>
      </w:tabs>
    </w:pPr>
    <w:rPr>
      <w:rFonts w:ascii="Arial" w:hAnsi="Arial" w:cs="Arial"/>
    </w:rPr>
  </w:style>
  <w:style w:type="character" w:customStyle="1" w:styleId="Heading4Char">
    <w:name w:val="Heading 4 Char"/>
    <w:link w:val="Heading4"/>
    <w:uiPriority w:val="9"/>
    <w:semiHidden/>
    <w:rsid w:val="0080568C"/>
    <w:rPr>
      <w:rFonts w:ascii="Cambria" w:eastAsia="Times New Roman" w:hAnsi="Cambria" w:cs="Times New Roman"/>
      <w:b/>
      <w:bCs/>
      <w:i/>
      <w:iCs/>
      <w:color w:val="4F81BD"/>
      <w:sz w:val="24"/>
      <w:szCs w:val="24"/>
      <w:lang w:eastAsia="ja-JP"/>
    </w:rPr>
  </w:style>
  <w:style w:type="paragraph" w:customStyle="1" w:styleId="CM22">
    <w:name w:val="CM22"/>
    <w:basedOn w:val="Normal"/>
    <w:next w:val="Normal"/>
    <w:rsid w:val="00191341"/>
    <w:pPr>
      <w:widowControl w:val="0"/>
      <w:autoSpaceDE w:val="0"/>
      <w:autoSpaceDN w:val="0"/>
      <w:adjustRightInd w:val="0"/>
      <w:spacing w:after="408"/>
    </w:pPr>
    <w:rPr>
      <w:rFonts w:ascii="Helvetica" w:hAnsi="Helvetica" w:cs="Helvetica"/>
    </w:rPr>
  </w:style>
  <w:style w:type="paragraph" w:customStyle="1" w:styleId="CM29">
    <w:name w:val="CM29"/>
    <w:basedOn w:val="Normal"/>
    <w:next w:val="Normal"/>
    <w:rsid w:val="00191341"/>
    <w:pPr>
      <w:widowControl w:val="0"/>
      <w:autoSpaceDE w:val="0"/>
      <w:autoSpaceDN w:val="0"/>
      <w:adjustRightInd w:val="0"/>
      <w:spacing w:after="73"/>
    </w:pPr>
    <w:rPr>
      <w:rFonts w:ascii="Helvetica" w:hAnsi="Helvetica" w:cs="Helvetica"/>
    </w:rPr>
  </w:style>
  <w:style w:type="paragraph" w:customStyle="1" w:styleId="Normal12">
    <w:name w:val="Normal+12"/>
    <w:basedOn w:val="Normal"/>
    <w:next w:val="Normal"/>
    <w:rsid w:val="00E50DC1"/>
    <w:pPr>
      <w:suppressAutoHyphens/>
      <w:spacing w:after="240"/>
      <w:jc w:val="both"/>
    </w:pPr>
    <w:rPr>
      <w:rFonts w:ascii="Times New Roman" w:hAnsi="Times New Roman"/>
      <w:spacing w:val="-2"/>
    </w:rPr>
  </w:style>
  <w:style w:type="paragraph" w:styleId="BlockText">
    <w:name w:val="Block Text"/>
    <w:basedOn w:val="Normal"/>
    <w:unhideWhenUsed/>
    <w:rsid w:val="0098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480" w:line="240" w:lineRule="atLeast"/>
      <w:ind w:left="720" w:right="720" w:hanging="720"/>
      <w:jc w:val="both"/>
    </w:pPr>
    <w:rPr>
      <w:rFonts w:ascii="Times New Roman" w:hAnsi="Times New Roman"/>
      <w:spacing w:val="-3"/>
    </w:rPr>
  </w:style>
  <w:style w:type="paragraph" w:styleId="BodyText3">
    <w:name w:val="Body Text 3"/>
    <w:basedOn w:val="Normal"/>
    <w:link w:val="BodyText3Char"/>
    <w:unhideWhenUsed/>
    <w:rsid w:val="00306AE1"/>
    <w:pPr>
      <w:spacing w:after="120"/>
    </w:pPr>
    <w:rPr>
      <w:sz w:val="16"/>
      <w:szCs w:val="16"/>
      <w:lang w:val="x-none" w:eastAsia="ja-JP"/>
    </w:rPr>
  </w:style>
  <w:style w:type="character" w:customStyle="1" w:styleId="BodyText3Char">
    <w:name w:val="Body Text 3 Char"/>
    <w:link w:val="BodyText3"/>
    <w:rsid w:val="00306AE1"/>
    <w:rPr>
      <w:rFonts w:eastAsia="Times New Roman"/>
      <w:sz w:val="16"/>
      <w:szCs w:val="16"/>
      <w:lang w:eastAsia="ja-JP"/>
    </w:rPr>
  </w:style>
  <w:style w:type="character" w:customStyle="1" w:styleId="Heading2Char">
    <w:name w:val="Heading 2 Char"/>
    <w:link w:val="Heading2"/>
    <w:uiPriority w:val="9"/>
    <w:semiHidden/>
    <w:rsid w:val="00306AE1"/>
    <w:rPr>
      <w:rFonts w:ascii="Cambria" w:eastAsia="Times New Roman" w:hAnsi="Cambria" w:cs="Times New Roman"/>
      <w:b/>
      <w:bCs/>
      <w:color w:val="4F81BD"/>
      <w:sz w:val="26"/>
      <w:szCs w:val="26"/>
      <w:lang w:eastAsia="ja-JP"/>
    </w:rPr>
  </w:style>
  <w:style w:type="character" w:customStyle="1" w:styleId="Heading3Char">
    <w:name w:val="Heading 3 Char"/>
    <w:link w:val="Heading3"/>
    <w:uiPriority w:val="9"/>
    <w:rsid w:val="00306AE1"/>
    <w:rPr>
      <w:rFonts w:ascii="Cambria" w:eastAsia="Times New Roman" w:hAnsi="Cambria" w:cs="Times New Roman"/>
      <w:b/>
      <w:bCs/>
      <w:color w:val="4F81BD"/>
      <w:sz w:val="24"/>
      <w:szCs w:val="24"/>
      <w:lang w:eastAsia="ja-JP"/>
    </w:rPr>
  </w:style>
  <w:style w:type="character" w:styleId="CommentReference">
    <w:name w:val="annotation reference"/>
    <w:uiPriority w:val="99"/>
    <w:semiHidden/>
    <w:unhideWhenUsed/>
    <w:rsid w:val="00AE2056"/>
    <w:rPr>
      <w:sz w:val="16"/>
      <w:szCs w:val="16"/>
    </w:rPr>
  </w:style>
  <w:style w:type="paragraph" w:styleId="CommentText">
    <w:name w:val="annotation text"/>
    <w:basedOn w:val="Normal"/>
    <w:link w:val="CommentTextChar"/>
    <w:uiPriority w:val="99"/>
    <w:unhideWhenUsed/>
    <w:rsid w:val="00AE2056"/>
    <w:rPr>
      <w:sz w:val="20"/>
      <w:szCs w:val="20"/>
      <w:lang w:val="x-none" w:eastAsia="ja-JP"/>
    </w:rPr>
  </w:style>
  <w:style w:type="character" w:customStyle="1" w:styleId="CommentTextChar">
    <w:name w:val="Comment Text Char"/>
    <w:link w:val="CommentText"/>
    <w:uiPriority w:val="99"/>
    <w:rsid w:val="00AE2056"/>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AE2056"/>
    <w:rPr>
      <w:b/>
      <w:bCs/>
    </w:rPr>
  </w:style>
  <w:style w:type="character" w:customStyle="1" w:styleId="CommentSubjectChar">
    <w:name w:val="Comment Subject Char"/>
    <w:link w:val="CommentSubject"/>
    <w:uiPriority w:val="99"/>
    <w:semiHidden/>
    <w:rsid w:val="00AE2056"/>
    <w:rPr>
      <w:rFonts w:eastAsia="Times New Roman"/>
      <w:b/>
      <w:bCs/>
      <w:lang w:eastAsia="ja-JP"/>
    </w:rPr>
  </w:style>
  <w:style w:type="paragraph" w:customStyle="1" w:styleId="body">
    <w:name w:val="body"/>
    <w:uiPriority w:val="99"/>
    <w:rsid w:val="00435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eastAsia="Times New Roman" w:hAnsi="Times" w:cs="Times"/>
      <w:color w:val="000000"/>
      <w:w w:val="0"/>
    </w:rPr>
  </w:style>
  <w:style w:type="character" w:customStyle="1" w:styleId="RedText">
    <w:name w:val="RedText"/>
    <w:uiPriority w:val="99"/>
    <w:rsid w:val="004353FC"/>
    <w:rPr>
      <w:color w:val="FF0000"/>
      <w:u w:val="none"/>
      <w:vertAlign w:val="baseline"/>
    </w:rPr>
  </w:style>
  <w:style w:type="paragraph" w:styleId="ListParagraph">
    <w:name w:val="List Paragraph"/>
    <w:basedOn w:val="Normal"/>
    <w:uiPriority w:val="34"/>
    <w:qFormat/>
    <w:rsid w:val="0084034C"/>
    <w:pPr>
      <w:ind w:left="720"/>
      <w:contextualSpacing/>
    </w:pPr>
    <w:rPr>
      <w:rFonts w:ascii="Cambria" w:hAnsi="Cambria"/>
    </w:rPr>
  </w:style>
  <w:style w:type="paragraph" w:customStyle="1" w:styleId="level1">
    <w:name w:val="level1"/>
    <w:basedOn w:val="Normal"/>
    <w:rsid w:val="00B27396"/>
    <w:pPr>
      <w:spacing w:before="100" w:beforeAutospacing="1" w:after="100" w:afterAutospacing="1" w:line="240" w:lineRule="auto"/>
    </w:pPr>
    <w:rPr>
      <w:rFonts w:ascii="Times New Roman" w:eastAsia="Calibri" w:hAnsi="Times New Roman"/>
      <w:sz w:val="24"/>
      <w:szCs w:val="24"/>
    </w:rPr>
  </w:style>
  <w:style w:type="paragraph" w:styleId="Revision">
    <w:name w:val="Revision"/>
    <w:hidden/>
    <w:uiPriority w:val="99"/>
    <w:semiHidden/>
    <w:rsid w:val="00B27396"/>
    <w:rPr>
      <w:rFonts w:eastAsia="Times New Roman"/>
      <w:sz w:val="22"/>
      <w:szCs w:val="22"/>
    </w:rPr>
  </w:style>
  <w:style w:type="character" w:styleId="FollowedHyperlink">
    <w:name w:val="FollowedHyperlink"/>
    <w:uiPriority w:val="99"/>
    <w:semiHidden/>
    <w:unhideWhenUsed/>
    <w:rsid w:val="004C025F"/>
    <w:rPr>
      <w:color w:val="800080"/>
      <w:u w:val="single"/>
    </w:rPr>
  </w:style>
  <w:style w:type="table" w:styleId="TableGrid">
    <w:name w:val="Table Grid"/>
    <w:basedOn w:val="TableNormal"/>
    <w:uiPriority w:val="59"/>
    <w:rsid w:val="008E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4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432">
      <w:bodyDiv w:val="1"/>
      <w:marLeft w:val="0"/>
      <w:marRight w:val="0"/>
      <w:marTop w:val="0"/>
      <w:marBottom w:val="0"/>
      <w:divBdr>
        <w:top w:val="none" w:sz="0" w:space="0" w:color="auto"/>
        <w:left w:val="none" w:sz="0" w:space="0" w:color="auto"/>
        <w:bottom w:val="none" w:sz="0" w:space="0" w:color="auto"/>
        <w:right w:val="none" w:sz="0" w:space="0" w:color="auto"/>
      </w:divBdr>
    </w:div>
    <w:div w:id="69474676">
      <w:bodyDiv w:val="1"/>
      <w:marLeft w:val="0"/>
      <w:marRight w:val="0"/>
      <w:marTop w:val="0"/>
      <w:marBottom w:val="0"/>
      <w:divBdr>
        <w:top w:val="none" w:sz="0" w:space="0" w:color="auto"/>
        <w:left w:val="none" w:sz="0" w:space="0" w:color="auto"/>
        <w:bottom w:val="none" w:sz="0" w:space="0" w:color="auto"/>
        <w:right w:val="none" w:sz="0" w:space="0" w:color="auto"/>
      </w:divBdr>
    </w:div>
    <w:div w:id="104888582">
      <w:bodyDiv w:val="1"/>
      <w:marLeft w:val="0"/>
      <w:marRight w:val="0"/>
      <w:marTop w:val="0"/>
      <w:marBottom w:val="0"/>
      <w:divBdr>
        <w:top w:val="none" w:sz="0" w:space="0" w:color="auto"/>
        <w:left w:val="none" w:sz="0" w:space="0" w:color="auto"/>
        <w:bottom w:val="none" w:sz="0" w:space="0" w:color="auto"/>
        <w:right w:val="none" w:sz="0" w:space="0" w:color="auto"/>
      </w:divBdr>
    </w:div>
    <w:div w:id="122775549">
      <w:bodyDiv w:val="1"/>
      <w:marLeft w:val="0"/>
      <w:marRight w:val="0"/>
      <w:marTop w:val="0"/>
      <w:marBottom w:val="0"/>
      <w:divBdr>
        <w:top w:val="none" w:sz="0" w:space="0" w:color="auto"/>
        <w:left w:val="none" w:sz="0" w:space="0" w:color="auto"/>
        <w:bottom w:val="none" w:sz="0" w:space="0" w:color="auto"/>
        <w:right w:val="none" w:sz="0" w:space="0" w:color="auto"/>
      </w:divBdr>
    </w:div>
    <w:div w:id="138151928">
      <w:bodyDiv w:val="1"/>
      <w:marLeft w:val="0"/>
      <w:marRight w:val="0"/>
      <w:marTop w:val="0"/>
      <w:marBottom w:val="0"/>
      <w:divBdr>
        <w:top w:val="none" w:sz="0" w:space="0" w:color="auto"/>
        <w:left w:val="none" w:sz="0" w:space="0" w:color="auto"/>
        <w:bottom w:val="none" w:sz="0" w:space="0" w:color="auto"/>
        <w:right w:val="none" w:sz="0" w:space="0" w:color="auto"/>
      </w:divBdr>
    </w:div>
    <w:div w:id="407768507">
      <w:bodyDiv w:val="1"/>
      <w:marLeft w:val="0"/>
      <w:marRight w:val="0"/>
      <w:marTop w:val="0"/>
      <w:marBottom w:val="0"/>
      <w:divBdr>
        <w:top w:val="none" w:sz="0" w:space="0" w:color="auto"/>
        <w:left w:val="none" w:sz="0" w:space="0" w:color="auto"/>
        <w:bottom w:val="none" w:sz="0" w:space="0" w:color="auto"/>
        <w:right w:val="none" w:sz="0" w:space="0" w:color="auto"/>
      </w:divBdr>
    </w:div>
    <w:div w:id="480579764">
      <w:bodyDiv w:val="1"/>
      <w:marLeft w:val="0"/>
      <w:marRight w:val="0"/>
      <w:marTop w:val="0"/>
      <w:marBottom w:val="0"/>
      <w:divBdr>
        <w:top w:val="none" w:sz="0" w:space="0" w:color="auto"/>
        <w:left w:val="none" w:sz="0" w:space="0" w:color="auto"/>
        <w:bottom w:val="none" w:sz="0" w:space="0" w:color="auto"/>
        <w:right w:val="none" w:sz="0" w:space="0" w:color="auto"/>
      </w:divBdr>
    </w:div>
    <w:div w:id="480972533">
      <w:bodyDiv w:val="1"/>
      <w:marLeft w:val="0"/>
      <w:marRight w:val="0"/>
      <w:marTop w:val="0"/>
      <w:marBottom w:val="0"/>
      <w:divBdr>
        <w:top w:val="none" w:sz="0" w:space="0" w:color="auto"/>
        <w:left w:val="none" w:sz="0" w:space="0" w:color="auto"/>
        <w:bottom w:val="none" w:sz="0" w:space="0" w:color="auto"/>
        <w:right w:val="none" w:sz="0" w:space="0" w:color="auto"/>
      </w:divBdr>
    </w:div>
    <w:div w:id="513807059">
      <w:bodyDiv w:val="1"/>
      <w:marLeft w:val="0"/>
      <w:marRight w:val="0"/>
      <w:marTop w:val="0"/>
      <w:marBottom w:val="0"/>
      <w:divBdr>
        <w:top w:val="none" w:sz="0" w:space="0" w:color="auto"/>
        <w:left w:val="none" w:sz="0" w:space="0" w:color="auto"/>
        <w:bottom w:val="none" w:sz="0" w:space="0" w:color="auto"/>
        <w:right w:val="none" w:sz="0" w:space="0" w:color="auto"/>
      </w:divBdr>
    </w:div>
    <w:div w:id="579409561">
      <w:bodyDiv w:val="1"/>
      <w:marLeft w:val="0"/>
      <w:marRight w:val="0"/>
      <w:marTop w:val="0"/>
      <w:marBottom w:val="0"/>
      <w:divBdr>
        <w:top w:val="none" w:sz="0" w:space="0" w:color="auto"/>
        <w:left w:val="none" w:sz="0" w:space="0" w:color="auto"/>
        <w:bottom w:val="none" w:sz="0" w:space="0" w:color="auto"/>
        <w:right w:val="none" w:sz="0" w:space="0" w:color="auto"/>
      </w:divBdr>
    </w:div>
    <w:div w:id="585500649">
      <w:bodyDiv w:val="1"/>
      <w:marLeft w:val="0"/>
      <w:marRight w:val="0"/>
      <w:marTop w:val="0"/>
      <w:marBottom w:val="0"/>
      <w:divBdr>
        <w:top w:val="none" w:sz="0" w:space="0" w:color="auto"/>
        <w:left w:val="none" w:sz="0" w:space="0" w:color="auto"/>
        <w:bottom w:val="none" w:sz="0" w:space="0" w:color="auto"/>
        <w:right w:val="none" w:sz="0" w:space="0" w:color="auto"/>
      </w:divBdr>
    </w:div>
    <w:div w:id="599457848">
      <w:bodyDiv w:val="1"/>
      <w:marLeft w:val="0"/>
      <w:marRight w:val="0"/>
      <w:marTop w:val="0"/>
      <w:marBottom w:val="0"/>
      <w:divBdr>
        <w:top w:val="none" w:sz="0" w:space="0" w:color="auto"/>
        <w:left w:val="none" w:sz="0" w:space="0" w:color="auto"/>
        <w:bottom w:val="none" w:sz="0" w:space="0" w:color="auto"/>
        <w:right w:val="none" w:sz="0" w:space="0" w:color="auto"/>
      </w:divBdr>
    </w:div>
    <w:div w:id="654408373">
      <w:bodyDiv w:val="1"/>
      <w:marLeft w:val="0"/>
      <w:marRight w:val="0"/>
      <w:marTop w:val="0"/>
      <w:marBottom w:val="0"/>
      <w:divBdr>
        <w:top w:val="none" w:sz="0" w:space="0" w:color="auto"/>
        <w:left w:val="none" w:sz="0" w:space="0" w:color="auto"/>
        <w:bottom w:val="none" w:sz="0" w:space="0" w:color="auto"/>
        <w:right w:val="none" w:sz="0" w:space="0" w:color="auto"/>
      </w:divBdr>
    </w:div>
    <w:div w:id="733165983">
      <w:bodyDiv w:val="1"/>
      <w:marLeft w:val="0"/>
      <w:marRight w:val="0"/>
      <w:marTop w:val="0"/>
      <w:marBottom w:val="0"/>
      <w:divBdr>
        <w:top w:val="none" w:sz="0" w:space="0" w:color="auto"/>
        <w:left w:val="none" w:sz="0" w:space="0" w:color="auto"/>
        <w:bottom w:val="none" w:sz="0" w:space="0" w:color="auto"/>
        <w:right w:val="none" w:sz="0" w:space="0" w:color="auto"/>
      </w:divBdr>
      <w:divsChild>
        <w:div w:id="72051917">
          <w:marLeft w:val="0"/>
          <w:marRight w:val="0"/>
          <w:marTop w:val="0"/>
          <w:marBottom w:val="0"/>
          <w:divBdr>
            <w:top w:val="none" w:sz="0" w:space="0" w:color="auto"/>
            <w:left w:val="none" w:sz="0" w:space="0" w:color="auto"/>
            <w:bottom w:val="none" w:sz="0" w:space="0" w:color="auto"/>
            <w:right w:val="none" w:sz="0" w:space="0" w:color="auto"/>
          </w:divBdr>
          <w:divsChild>
            <w:div w:id="1808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295">
      <w:bodyDiv w:val="1"/>
      <w:marLeft w:val="0"/>
      <w:marRight w:val="0"/>
      <w:marTop w:val="0"/>
      <w:marBottom w:val="0"/>
      <w:divBdr>
        <w:top w:val="none" w:sz="0" w:space="0" w:color="auto"/>
        <w:left w:val="none" w:sz="0" w:space="0" w:color="auto"/>
        <w:bottom w:val="none" w:sz="0" w:space="0" w:color="auto"/>
        <w:right w:val="none" w:sz="0" w:space="0" w:color="auto"/>
      </w:divBdr>
    </w:div>
    <w:div w:id="869143880">
      <w:bodyDiv w:val="1"/>
      <w:marLeft w:val="0"/>
      <w:marRight w:val="0"/>
      <w:marTop w:val="0"/>
      <w:marBottom w:val="0"/>
      <w:divBdr>
        <w:top w:val="none" w:sz="0" w:space="0" w:color="auto"/>
        <w:left w:val="none" w:sz="0" w:space="0" w:color="auto"/>
        <w:bottom w:val="none" w:sz="0" w:space="0" w:color="auto"/>
        <w:right w:val="none" w:sz="0" w:space="0" w:color="auto"/>
      </w:divBdr>
    </w:div>
    <w:div w:id="888348070">
      <w:bodyDiv w:val="1"/>
      <w:marLeft w:val="0"/>
      <w:marRight w:val="0"/>
      <w:marTop w:val="0"/>
      <w:marBottom w:val="0"/>
      <w:divBdr>
        <w:top w:val="none" w:sz="0" w:space="0" w:color="auto"/>
        <w:left w:val="none" w:sz="0" w:space="0" w:color="auto"/>
        <w:bottom w:val="none" w:sz="0" w:space="0" w:color="auto"/>
        <w:right w:val="none" w:sz="0" w:space="0" w:color="auto"/>
      </w:divBdr>
    </w:div>
    <w:div w:id="907882380">
      <w:bodyDiv w:val="1"/>
      <w:marLeft w:val="0"/>
      <w:marRight w:val="0"/>
      <w:marTop w:val="0"/>
      <w:marBottom w:val="0"/>
      <w:divBdr>
        <w:top w:val="none" w:sz="0" w:space="0" w:color="auto"/>
        <w:left w:val="none" w:sz="0" w:space="0" w:color="auto"/>
        <w:bottom w:val="none" w:sz="0" w:space="0" w:color="auto"/>
        <w:right w:val="none" w:sz="0" w:space="0" w:color="auto"/>
      </w:divBdr>
    </w:div>
    <w:div w:id="1091702135">
      <w:bodyDiv w:val="1"/>
      <w:marLeft w:val="0"/>
      <w:marRight w:val="0"/>
      <w:marTop w:val="0"/>
      <w:marBottom w:val="0"/>
      <w:divBdr>
        <w:top w:val="none" w:sz="0" w:space="0" w:color="auto"/>
        <w:left w:val="none" w:sz="0" w:space="0" w:color="auto"/>
        <w:bottom w:val="none" w:sz="0" w:space="0" w:color="auto"/>
        <w:right w:val="none" w:sz="0" w:space="0" w:color="auto"/>
      </w:divBdr>
      <w:divsChild>
        <w:div w:id="884294767">
          <w:marLeft w:val="0"/>
          <w:marRight w:val="0"/>
          <w:marTop w:val="0"/>
          <w:marBottom w:val="0"/>
          <w:divBdr>
            <w:top w:val="none" w:sz="0" w:space="0" w:color="auto"/>
            <w:left w:val="none" w:sz="0" w:space="0" w:color="auto"/>
            <w:bottom w:val="none" w:sz="0" w:space="0" w:color="auto"/>
            <w:right w:val="none" w:sz="0" w:space="0" w:color="auto"/>
          </w:divBdr>
          <w:divsChild>
            <w:div w:id="20576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909">
      <w:bodyDiv w:val="1"/>
      <w:marLeft w:val="0"/>
      <w:marRight w:val="0"/>
      <w:marTop w:val="0"/>
      <w:marBottom w:val="0"/>
      <w:divBdr>
        <w:top w:val="none" w:sz="0" w:space="0" w:color="auto"/>
        <w:left w:val="none" w:sz="0" w:space="0" w:color="auto"/>
        <w:bottom w:val="none" w:sz="0" w:space="0" w:color="auto"/>
        <w:right w:val="none" w:sz="0" w:space="0" w:color="auto"/>
      </w:divBdr>
    </w:div>
    <w:div w:id="1240361286">
      <w:bodyDiv w:val="1"/>
      <w:marLeft w:val="0"/>
      <w:marRight w:val="0"/>
      <w:marTop w:val="0"/>
      <w:marBottom w:val="0"/>
      <w:divBdr>
        <w:top w:val="none" w:sz="0" w:space="0" w:color="auto"/>
        <w:left w:val="none" w:sz="0" w:space="0" w:color="auto"/>
        <w:bottom w:val="none" w:sz="0" w:space="0" w:color="auto"/>
        <w:right w:val="none" w:sz="0" w:space="0" w:color="auto"/>
      </w:divBdr>
    </w:div>
    <w:div w:id="1287813088">
      <w:bodyDiv w:val="1"/>
      <w:marLeft w:val="0"/>
      <w:marRight w:val="0"/>
      <w:marTop w:val="0"/>
      <w:marBottom w:val="0"/>
      <w:divBdr>
        <w:top w:val="none" w:sz="0" w:space="0" w:color="auto"/>
        <w:left w:val="none" w:sz="0" w:space="0" w:color="auto"/>
        <w:bottom w:val="none" w:sz="0" w:space="0" w:color="auto"/>
        <w:right w:val="none" w:sz="0" w:space="0" w:color="auto"/>
      </w:divBdr>
    </w:div>
    <w:div w:id="1292439892">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63089223">
      <w:bodyDiv w:val="1"/>
      <w:marLeft w:val="0"/>
      <w:marRight w:val="0"/>
      <w:marTop w:val="0"/>
      <w:marBottom w:val="0"/>
      <w:divBdr>
        <w:top w:val="none" w:sz="0" w:space="0" w:color="auto"/>
        <w:left w:val="none" w:sz="0" w:space="0" w:color="auto"/>
        <w:bottom w:val="none" w:sz="0" w:space="0" w:color="auto"/>
        <w:right w:val="none" w:sz="0" w:space="0" w:color="auto"/>
      </w:divBdr>
    </w:div>
    <w:div w:id="1603998272">
      <w:bodyDiv w:val="1"/>
      <w:marLeft w:val="0"/>
      <w:marRight w:val="0"/>
      <w:marTop w:val="0"/>
      <w:marBottom w:val="0"/>
      <w:divBdr>
        <w:top w:val="none" w:sz="0" w:space="0" w:color="auto"/>
        <w:left w:val="none" w:sz="0" w:space="0" w:color="auto"/>
        <w:bottom w:val="none" w:sz="0" w:space="0" w:color="auto"/>
        <w:right w:val="none" w:sz="0" w:space="0" w:color="auto"/>
      </w:divBdr>
    </w:div>
    <w:div w:id="1705903653">
      <w:bodyDiv w:val="1"/>
      <w:marLeft w:val="0"/>
      <w:marRight w:val="0"/>
      <w:marTop w:val="0"/>
      <w:marBottom w:val="0"/>
      <w:divBdr>
        <w:top w:val="none" w:sz="0" w:space="0" w:color="auto"/>
        <w:left w:val="none" w:sz="0" w:space="0" w:color="auto"/>
        <w:bottom w:val="none" w:sz="0" w:space="0" w:color="auto"/>
        <w:right w:val="none" w:sz="0" w:space="0" w:color="auto"/>
      </w:divBdr>
    </w:div>
    <w:div w:id="1925676634">
      <w:bodyDiv w:val="1"/>
      <w:marLeft w:val="0"/>
      <w:marRight w:val="0"/>
      <w:marTop w:val="0"/>
      <w:marBottom w:val="0"/>
      <w:divBdr>
        <w:top w:val="none" w:sz="0" w:space="0" w:color="auto"/>
        <w:left w:val="none" w:sz="0" w:space="0" w:color="auto"/>
        <w:bottom w:val="none" w:sz="0" w:space="0" w:color="auto"/>
        <w:right w:val="none" w:sz="0" w:space="0" w:color="auto"/>
      </w:divBdr>
    </w:div>
    <w:div w:id="1950576224">
      <w:bodyDiv w:val="1"/>
      <w:marLeft w:val="0"/>
      <w:marRight w:val="0"/>
      <w:marTop w:val="0"/>
      <w:marBottom w:val="0"/>
      <w:divBdr>
        <w:top w:val="none" w:sz="0" w:space="0" w:color="auto"/>
        <w:left w:val="none" w:sz="0" w:space="0" w:color="auto"/>
        <w:bottom w:val="none" w:sz="0" w:space="0" w:color="auto"/>
        <w:right w:val="none" w:sz="0" w:space="0" w:color="auto"/>
      </w:divBdr>
    </w:div>
    <w:div w:id="1998998811">
      <w:bodyDiv w:val="1"/>
      <w:marLeft w:val="0"/>
      <w:marRight w:val="0"/>
      <w:marTop w:val="0"/>
      <w:marBottom w:val="0"/>
      <w:divBdr>
        <w:top w:val="none" w:sz="0" w:space="0" w:color="auto"/>
        <w:left w:val="none" w:sz="0" w:space="0" w:color="auto"/>
        <w:bottom w:val="none" w:sz="0" w:space="0" w:color="auto"/>
        <w:right w:val="none" w:sz="0" w:space="0" w:color="auto"/>
      </w:divBdr>
    </w:div>
    <w:div w:id="21098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csafe.org/cs/standards/IS-STSC/Pages/default.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CSafeDocumentType xmlns="11ee8082-47df-4418-9e2b-f6d4717f0263">ICC 900</ICCSafeDocumentType>
    <PublishingExpirationDate xmlns="http://schemas.microsoft.com/sharepoint/v3" xsi:nil="true"/>
    <PublishingStartDate xmlns="http://schemas.microsoft.com/sharepoint/v3" xsi:nil="true"/>
    <PublishedDate xmlns="http://schemas.microsoft.com/sharepoint/v3">2014-11-11T05:00:00+00:00</Published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8DDDABB83D9A4182C175442D2BC833" ma:contentTypeVersion="2" ma:contentTypeDescription="Create a new document." ma:contentTypeScope="" ma:versionID="648ac0539408cf76f92394be40609814">
  <xsd:schema xmlns:xsd="http://www.w3.org/2001/XMLSchema" xmlns:p="http://schemas.microsoft.com/office/2006/metadata/properties" xmlns:ns1="http://schemas.microsoft.com/sharepoint/v3" xmlns:ns2="11ee8082-47df-4418-9e2b-f6d4717f0263" targetNamespace="http://schemas.microsoft.com/office/2006/metadata/properties" ma:root="true" ma:fieldsID="bcbd09db7dbcd6d5e1642cbaed3f1b33" ns1:_="" ns2:_="">
    <xsd:import namespace="http://schemas.microsoft.com/sharepoint/v3"/>
    <xsd:import namespace="11ee8082-47df-4418-9e2b-f6d4717f0263"/>
    <xsd:element name="properties">
      <xsd:complexType>
        <xsd:sequence>
          <xsd:element name="documentManagement">
            <xsd:complexType>
              <xsd:all>
                <xsd:element ref="ns1:PublishingStartDate" minOccurs="0"/>
                <xsd:element ref="ns1:PublishingExpirationDate" minOccurs="0"/>
                <xsd:element ref="ns2:ICCSafeDocumentType"/>
                <xsd:element ref="ns1:PublishedDat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11ee8082-47df-4418-9e2b-f6d4717f0263" elementFormDefault="qualified">
    <xsd:import namespace="http://schemas.microsoft.com/office/2006/documentManagement/types"/>
    <xsd:element name="ICCSafeDocumentType" ma:index="10" ma:displayName="Type" ma:default="Please Select:" ma:format="Dropdown" ma:internalName="ICCSafeDocumentType">
      <xsd:simpleType>
        <xsd:restriction base="dms:Choice">
          <xsd:enumeration value="Please Select:"/>
          <xsd:enumeration value="Admin"/>
          <xsd:enumeration value="Code Correlation Task Group Document(s)"/>
          <xsd:enumeration value="Meeting #1 - September 23, 2013"/>
          <xsd:enumeration value="Meeting #2 - November 13, 2013"/>
          <xsd:enumeration value="Meeting #3 - February 12, 2014"/>
          <xsd:enumeration value="Meeting #4 – May 6-7, 2014"/>
          <xsd:enumeration value="Meeting #5 - September 3, 2014"/>
          <xsd:enumeration value="Meeting #6 - January 29, 2015"/>
          <xsd:enumeration value="Public Comment #1"/>
          <xsd:enumeration value="Resource Document(s)"/>
          <xsd:enumeration value="Solar Collector Task Group Document(s)"/>
          <xsd:enumeration value="Standard Working Draft(s)"/>
          <xsd:enumeration value="Task Group(s)"/>
          <xsd:enumeration value="ICC 900"/>
          <xsd:enumeration value="ICC 90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28131-B574-4160-9A7D-9382A524E4CE}"/>
</file>

<file path=customXml/itemProps2.xml><?xml version="1.0" encoding="utf-8"?>
<ds:datastoreItem xmlns:ds="http://schemas.openxmlformats.org/officeDocument/2006/customXml" ds:itemID="{02758425-6980-4DAC-B6EC-4B76646E0442}"/>
</file>

<file path=customXml/itemProps3.xml><?xml version="1.0" encoding="utf-8"?>
<ds:datastoreItem xmlns:ds="http://schemas.openxmlformats.org/officeDocument/2006/customXml" ds:itemID="{03F5D1B8-9221-4F0C-8682-7F6F86CACC9E}"/>
</file>

<file path=customXml/itemProps4.xml><?xml version="1.0" encoding="utf-8"?>
<ds:datastoreItem xmlns:ds="http://schemas.openxmlformats.org/officeDocument/2006/customXml" ds:itemID="{9C452B75-CA97-41EF-A530-F9332914EFC8}"/>
</file>

<file path=customXml/itemProps5.xml><?xml version="1.0" encoding="utf-8"?>
<ds:datastoreItem xmlns:ds="http://schemas.openxmlformats.org/officeDocument/2006/customXml" ds:itemID="{6DD79F37-AEA2-4FE5-8AA4-4A31380B8B47}"/>
</file>

<file path=docProps/app.xml><?xml version="1.0" encoding="utf-8"?>
<Properties xmlns="http://schemas.openxmlformats.org/officeDocument/2006/extended-properties" xmlns:vt="http://schemas.openxmlformats.org/officeDocument/2006/docPropsVTypes">
  <Template>Normal</Template>
  <TotalTime>79</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ICC 900/SRCC 300 Task Group Working Draft</vt:lpstr>
    </vt:vector>
  </TitlesOfParts>
  <Company>International Code Council</Company>
  <LinksUpToDate>false</LinksUpToDate>
  <CharactersWithSpaces>14348</CharactersWithSpaces>
  <SharedDoc>false</SharedDoc>
  <HLinks>
    <vt:vector size="66" baseType="variant">
      <vt:variant>
        <vt:i4>1769527</vt:i4>
      </vt:variant>
      <vt:variant>
        <vt:i4>32</vt:i4>
      </vt:variant>
      <vt:variant>
        <vt:i4>0</vt:i4>
      </vt:variant>
      <vt:variant>
        <vt:i4>5</vt:i4>
      </vt:variant>
      <vt:variant>
        <vt:lpwstr/>
      </vt:variant>
      <vt:variant>
        <vt:lpwstr>_Toc344913120</vt:lpwstr>
      </vt:variant>
      <vt:variant>
        <vt:i4>1572919</vt:i4>
      </vt:variant>
      <vt:variant>
        <vt:i4>29</vt:i4>
      </vt:variant>
      <vt:variant>
        <vt:i4>0</vt:i4>
      </vt:variant>
      <vt:variant>
        <vt:i4>5</vt:i4>
      </vt:variant>
      <vt:variant>
        <vt:lpwstr/>
      </vt:variant>
      <vt:variant>
        <vt:lpwstr>_Toc344913119</vt:lpwstr>
      </vt:variant>
      <vt:variant>
        <vt:i4>1572919</vt:i4>
      </vt:variant>
      <vt:variant>
        <vt:i4>26</vt:i4>
      </vt:variant>
      <vt:variant>
        <vt:i4>0</vt:i4>
      </vt:variant>
      <vt:variant>
        <vt:i4>5</vt:i4>
      </vt:variant>
      <vt:variant>
        <vt:lpwstr/>
      </vt:variant>
      <vt:variant>
        <vt:lpwstr>_Toc344913118</vt:lpwstr>
      </vt:variant>
      <vt:variant>
        <vt:i4>1572919</vt:i4>
      </vt:variant>
      <vt:variant>
        <vt:i4>23</vt:i4>
      </vt:variant>
      <vt:variant>
        <vt:i4>0</vt:i4>
      </vt:variant>
      <vt:variant>
        <vt:i4>5</vt:i4>
      </vt:variant>
      <vt:variant>
        <vt:lpwstr/>
      </vt:variant>
      <vt:variant>
        <vt:lpwstr>_Toc344913114</vt:lpwstr>
      </vt:variant>
      <vt:variant>
        <vt:i4>1638455</vt:i4>
      </vt:variant>
      <vt:variant>
        <vt:i4>20</vt:i4>
      </vt:variant>
      <vt:variant>
        <vt:i4>0</vt:i4>
      </vt:variant>
      <vt:variant>
        <vt:i4>5</vt:i4>
      </vt:variant>
      <vt:variant>
        <vt:lpwstr/>
      </vt:variant>
      <vt:variant>
        <vt:lpwstr>_Toc344913107</vt:lpwstr>
      </vt:variant>
      <vt:variant>
        <vt:i4>1638455</vt:i4>
      </vt:variant>
      <vt:variant>
        <vt:i4>17</vt:i4>
      </vt:variant>
      <vt:variant>
        <vt:i4>0</vt:i4>
      </vt:variant>
      <vt:variant>
        <vt:i4>5</vt:i4>
      </vt:variant>
      <vt:variant>
        <vt:lpwstr/>
      </vt:variant>
      <vt:variant>
        <vt:lpwstr>_Toc344913101</vt:lpwstr>
      </vt:variant>
      <vt:variant>
        <vt:i4>1638455</vt:i4>
      </vt:variant>
      <vt:variant>
        <vt:i4>14</vt:i4>
      </vt:variant>
      <vt:variant>
        <vt:i4>0</vt:i4>
      </vt:variant>
      <vt:variant>
        <vt:i4>5</vt:i4>
      </vt:variant>
      <vt:variant>
        <vt:lpwstr/>
      </vt:variant>
      <vt:variant>
        <vt:lpwstr>_Toc344913100</vt:lpwstr>
      </vt:variant>
      <vt:variant>
        <vt:i4>1572918</vt:i4>
      </vt:variant>
      <vt:variant>
        <vt:i4>11</vt:i4>
      </vt:variant>
      <vt:variant>
        <vt:i4>0</vt:i4>
      </vt:variant>
      <vt:variant>
        <vt:i4>5</vt:i4>
      </vt:variant>
      <vt:variant>
        <vt:lpwstr/>
      </vt:variant>
      <vt:variant>
        <vt:lpwstr>_Toc344913016</vt:lpwstr>
      </vt:variant>
      <vt:variant>
        <vt:i4>1572918</vt:i4>
      </vt:variant>
      <vt:variant>
        <vt:i4>8</vt:i4>
      </vt:variant>
      <vt:variant>
        <vt:i4>0</vt:i4>
      </vt:variant>
      <vt:variant>
        <vt:i4>5</vt:i4>
      </vt:variant>
      <vt:variant>
        <vt:lpwstr/>
      </vt:variant>
      <vt:variant>
        <vt:lpwstr>_Toc344913015</vt:lpwstr>
      </vt:variant>
      <vt:variant>
        <vt:i4>1572918</vt:i4>
      </vt:variant>
      <vt:variant>
        <vt:i4>5</vt:i4>
      </vt:variant>
      <vt:variant>
        <vt:i4>0</vt:i4>
      </vt:variant>
      <vt:variant>
        <vt:i4>5</vt:i4>
      </vt:variant>
      <vt:variant>
        <vt:lpwstr/>
      </vt:variant>
      <vt:variant>
        <vt:lpwstr>_Toc344913014</vt:lpwstr>
      </vt:variant>
      <vt:variant>
        <vt:i4>1572918</vt:i4>
      </vt:variant>
      <vt:variant>
        <vt:i4>2</vt:i4>
      </vt:variant>
      <vt:variant>
        <vt:i4>0</vt:i4>
      </vt:variant>
      <vt:variant>
        <vt:i4>5</vt:i4>
      </vt:variant>
      <vt:variant>
        <vt:lpwstr/>
      </vt:variant>
      <vt:variant>
        <vt:lpwstr>_Toc344913013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900/SRCC 300-201* Second Public Comment Draft</dc:title>
  <dc:creator>Ed Wirtschoreck</dc:creator>
  <cp:lastModifiedBy>Ed Wirtschoreck</cp:lastModifiedBy>
  <cp:revision>15</cp:revision>
  <cp:lastPrinted>2014-05-05T20:21:00Z</cp:lastPrinted>
  <dcterms:created xsi:type="dcterms:W3CDTF">2014-06-09T17:43:00Z</dcterms:created>
  <dcterms:modified xsi:type="dcterms:W3CDTF">2014-11-03T16:42:00Z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0x010100B08DDDABB83D9A4182C175442D2BC833</vt:lpwstr>
  </property>
</Properties>
</file>