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9417" w14:textId="023B1CBE" w:rsidR="00EF0F4D" w:rsidRPr="001F2124" w:rsidRDefault="00BC2499" w:rsidP="007F2F35">
      <w:pPr>
        <w:pStyle w:val="NormalWeb"/>
        <w:spacing w:before="0" w:before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C&amp;S C</w:t>
      </w:r>
      <w:r w:rsidR="009171C3">
        <w:rPr>
          <w:rFonts w:ascii="Arial" w:hAnsi="Arial" w:cs="Arial"/>
          <w:b/>
          <w:sz w:val="22"/>
          <w:szCs w:val="22"/>
        </w:rPr>
        <w:t xml:space="preserve">all for Committees: November </w:t>
      </w:r>
      <w:r w:rsidR="00692506">
        <w:rPr>
          <w:rFonts w:ascii="Arial" w:hAnsi="Arial" w:cs="Arial"/>
          <w:b/>
          <w:sz w:val="22"/>
          <w:szCs w:val="22"/>
        </w:rPr>
        <w:t>2</w:t>
      </w:r>
      <w:r w:rsidR="00A21735">
        <w:rPr>
          <w:rFonts w:ascii="Arial" w:hAnsi="Arial" w:cs="Arial"/>
          <w:b/>
          <w:sz w:val="22"/>
          <w:szCs w:val="22"/>
        </w:rPr>
        <w:t>1</w:t>
      </w:r>
      <w:r w:rsidR="006642B3">
        <w:rPr>
          <w:rFonts w:ascii="Arial" w:hAnsi="Arial" w:cs="Arial"/>
          <w:b/>
          <w:sz w:val="22"/>
          <w:szCs w:val="22"/>
        </w:rPr>
        <w:t>, 201</w:t>
      </w:r>
      <w:r w:rsidR="00C939E0">
        <w:rPr>
          <w:rFonts w:ascii="Arial" w:hAnsi="Arial" w:cs="Arial"/>
          <w:b/>
          <w:sz w:val="22"/>
          <w:szCs w:val="22"/>
        </w:rPr>
        <w:t>8</w:t>
      </w:r>
    </w:p>
    <w:p w14:paraId="4C30F78B" w14:textId="77777777" w:rsidR="00DE7F03" w:rsidRPr="001F2124" w:rsidRDefault="00EF0F4D" w:rsidP="007F2F35">
      <w:pPr>
        <w:pStyle w:val="NormalWeb"/>
        <w:spacing w:before="0" w:beforeAutospacing="0"/>
        <w:rPr>
          <w:rFonts w:ascii="Arial" w:hAnsi="Arial" w:cs="Arial"/>
          <w:b/>
          <w:sz w:val="22"/>
          <w:szCs w:val="22"/>
        </w:rPr>
      </w:pPr>
      <w:r w:rsidRPr="001F2124">
        <w:rPr>
          <w:rFonts w:ascii="Arial" w:hAnsi="Arial" w:cs="Arial"/>
          <w:b/>
          <w:sz w:val="22"/>
          <w:szCs w:val="22"/>
        </w:rPr>
        <w:t>SPLASH PAGE:</w:t>
      </w:r>
    </w:p>
    <w:p w14:paraId="0D9578C1" w14:textId="77777777" w:rsidR="00EF0F4D" w:rsidRPr="001F2124" w:rsidRDefault="00DE7F03" w:rsidP="007F2F35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1F2124">
        <w:rPr>
          <w:rFonts w:ascii="Arial" w:hAnsi="Arial" w:cs="Arial"/>
          <w:sz w:val="22"/>
          <w:szCs w:val="22"/>
          <w:u w:val="single"/>
        </w:rPr>
        <w:t>Call for Committee</w:t>
      </w:r>
      <w:r w:rsidR="005B79C8">
        <w:rPr>
          <w:rFonts w:ascii="Arial" w:hAnsi="Arial" w:cs="Arial"/>
          <w:sz w:val="22"/>
          <w:szCs w:val="22"/>
        </w:rPr>
        <w:t xml:space="preserve"> </w:t>
      </w:r>
      <w:r w:rsidR="00013978">
        <w:rPr>
          <w:rFonts w:ascii="Arial" w:hAnsi="Arial" w:cs="Arial"/>
          <w:sz w:val="22"/>
          <w:szCs w:val="22"/>
        </w:rPr>
        <w:t>–</w:t>
      </w:r>
      <w:r w:rsidR="005B79C8">
        <w:rPr>
          <w:rFonts w:ascii="Arial" w:hAnsi="Arial" w:cs="Arial"/>
          <w:sz w:val="22"/>
          <w:szCs w:val="22"/>
        </w:rPr>
        <w:t xml:space="preserve"> </w:t>
      </w:r>
      <w:r w:rsidR="00C939E0">
        <w:rPr>
          <w:rFonts w:ascii="Arial" w:hAnsi="Arial" w:cs="Arial"/>
          <w:sz w:val="22"/>
          <w:szCs w:val="22"/>
        </w:rPr>
        <w:t xml:space="preserve">Solar Thermal </w:t>
      </w:r>
      <w:r w:rsidR="00013978">
        <w:rPr>
          <w:rFonts w:ascii="Arial" w:hAnsi="Arial" w:cs="Arial"/>
          <w:sz w:val="22"/>
          <w:szCs w:val="22"/>
        </w:rPr>
        <w:t>Standard Consensus Committee</w:t>
      </w:r>
      <w:r w:rsidR="00C939E0">
        <w:rPr>
          <w:rFonts w:ascii="Arial" w:hAnsi="Arial" w:cs="Arial"/>
          <w:sz w:val="22"/>
          <w:szCs w:val="22"/>
        </w:rPr>
        <w:t xml:space="preserve"> (IS-STSC)</w:t>
      </w:r>
    </w:p>
    <w:p w14:paraId="3A464753" w14:textId="77777777" w:rsidR="00EF0F4D" w:rsidRPr="001F2124" w:rsidRDefault="00DE7F03" w:rsidP="007F2F35">
      <w:pPr>
        <w:pStyle w:val="NormalWeb"/>
        <w:spacing w:before="0" w:beforeAutospacing="0"/>
        <w:rPr>
          <w:rFonts w:ascii="Arial" w:hAnsi="Arial" w:cs="Arial"/>
          <w:b/>
          <w:sz w:val="22"/>
          <w:szCs w:val="22"/>
        </w:rPr>
      </w:pPr>
      <w:r w:rsidRPr="001F2124">
        <w:rPr>
          <w:rFonts w:ascii="Arial" w:hAnsi="Arial" w:cs="Arial"/>
          <w:b/>
          <w:sz w:val="22"/>
          <w:szCs w:val="22"/>
        </w:rPr>
        <w:t>CALLS FOR COMMITTEES PAGE:</w:t>
      </w:r>
    </w:p>
    <w:p w14:paraId="352B125F" w14:textId="77777777" w:rsidR="00013978" w:rsidRPr="00013978" w:rsidRDefault="005B79C8" w:rsidP="00C939E0">
      <w:pPr>
        <w:pStyle w:val="NormalWeb"/>
        <w:spacing w:before="0" w:before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Call for Committees – </w:t>
      </w:r>
      <w:r w:rsidR="00C939E0" w:rsidRPr="00C939E0">
        <w:rPr>
          <w:rFonts w:ascii="Arial" w:hAnsi="Arial" w:cs="Arial"/>
          <w:b/>
          <w:sz w:val="22"/>
          <w:szCs w:val="22"/>
        </w:rPr>
        <w:t>Solar Thermal Standard Consensus Committee</w:t>
      </w:r>
    </w:p>
    <w:p w14:paraId="506C8A79" w14:textId="77777777" w:rsidR="00DE7F03" w:rsidRPr="001F2124" w:rsidRDefault="00DE7F03" w:rsidP="007F2F35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1F2124">
        <w:rPr>
          <w:rFonts w:ascii="Arial" w:hAnsi="Arial" w:cs="Arial"/>
          <w:sz w:val="22"/>
          <w:szCs w:val="22"/>
        </w:rPr>
        <w:t>The International Code Council is currently accepting applications for the</w:t>
      </w:r>
      <w:r w:rsidR="00A81892" w:rsidRPr="001F2124">
        <w:rPr>
          <w:rFonts w:ascii="Arial" w:hAnsi="Arial" w:cs="Arial"/>
          <w:sz w:val="22"/>
          <w:szCs w:val="22"/>
        </w:rPr>
        <w:t xml:space="preserve"> following Codes &amp;</w:t>
      </w:r>
      <w:r w:rsidR="006642B3">
        <w:rPr>
          <w:rFonts w:ascii="Arial" w:hAnsi="Arial" w:cs="Arial"/>
          <w:sz w:val="22"/>
          <w:szCs w:val="22"/>
        </w:rPr>
        <w:t xml:space="preserve"> Standards Committee</w:t>
      </w:r>
      <w:r w:rsidRPr="001F2124">
        <w:rPr>
          <w:rFonts w:ascii="Arial" w:hAnsi="Arial" w:cs="Arial"/>
          <w:sz w:val="22"/>
          <w:szCs w:val="22"/>
        </w:rPr>
        <w:t>:</w:t>
      </w:r>
    </w:p>
    <w:p w14:paraId="6F091421" w14:textId="34C2F139" w:rsidR="00C939E0" w:rsidRDefault="00C939E0" w:rsidP="005B79C8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C939E0">
        <w:rPr>
          <w:rFonts w:ascii="Arial" w:hAnsi="Arial" w:cs="Arial"/>
          <w:b/>
          <w:sz w:val="22"/>
          <w:szCs w:val="22"/>
        </w:rPr>
        <w:t>Solar Thermal Standard Consensus Committee.</w:t>
      </w:r>
      <w:r>
        <w:rPr>
          <w:rFonts w:ascii="Arial" w:hAnsi="Arial" w:cs="Arial"/>
          <w:sz w:val="22"/>
          <w:szCs w:val="22"/>
        </w:rPr>
        <w:t xml:space="preserve"> </w:t>
      </w:r>
      <w:r w:rsidR="00013978">
        <w:rPr>
          <w:rFonts w:ascii="Arial" w:hAnsi="Arial" w:cs="Arial"/>
          <w:sz w:val="22"/>
          <w:szCs w:val="22"/>
        </w:rPr>
        <w:t>ICC, as an ANSI-</w:t>
      </w:r>
      <w:r w:rsidR="00B7010D">
        <w:rPr>
          <w:rFonts w:ascii="Arial" w:hAnsi="Arial" w:cs="Arial"/>
          <w:sz w:val="22"/>
          <w:szCs w:val="22"/>
        </w:rPr>
        <w:t>accredited</w:t>
      </w:r>
      <w:r w:rsidR="00013978">
        <w:rPr>
          <w:rFonts w:ascii="Arial" w:hAnsi="Arial" w:cs="Arial"/>
          <w:sz w:val="22"/>
          <w:szCs w:val="22"/>
        </w:rPr>
        <w:t xml:space="preserve"> standards developer, </w:t>
      </w:r>
      <w:r>
        <w:rPr>
          <w:rFonts w:ascii="Arial" w:hAnsi="Arial" w:cs="Arial"/>
          <w:sz w:val="22"/>
          <w:szCs w:val="22"/>
        </w:rPr>
        <w:t>is convening the IS-STSC to revise and maintain its suite of solar thermal standards, ICC 900/SRCC 300, ICC 901/SRCC 100 and ICC 902/APSP 90</w:t>
      </w:r>
      <w:r w:rsidR="00A059BD">
        <w:rPr>
          <w:rFonts w:ascii="Arial" w:hAnsi="Arial" w:cs="Arial"/>
          <w:sz w:val="22"/>
          <w:szCs w:val="22"/>
        </w:rPr>
        <w:t xml:space="preserve">2/SRCC 400.  This committee will </w:t>
      </w:r>
      <w:r w:rsidR="00A059BD" w:rsidRPr="00C939E0">
        <w:rPr>
          <w:rFonts w:ascii="Arial" w:hAnsi="Arial" w:cs="Arial"/>
          <w:sz w:val="22"/>
          <w:szCs w:val="22"/>
        </w:rPr>
        <w:t>have primary responsibility for minimum requirements and standards to safeguard the public health, safety and general welfare through des</w:t>
      </w:r>
      <w:bookmarkStart w:id="0" w:name="_GoBack"/>
      <w:bookmarkEnd w:id="0"/>
      <w:r w:rsidR="00A059BD" w:rsidRPr="00C939E0">
        <w:rPr>
          <w:rFonts w:ascii="Arial" w:hAnsi="Arial" w:cs="Arial"/>
          <w:sz w:val="22"/>
          <w:szCs w:val="22"/>
        </w:rPr>
        <w:t xml:space="preserve">ign, construction and testing requirements for solar thermal systems and collectors. The requirements contained in the International Codes pertaining to these devices </w:t>
      </w:r>
      <w:proofErr w:type="gramStart"/>
      <w:r w:rsidR="00A059BD" w:rsidRPr="00C939E0">
        <w:rPr>
          <w:rFonts w:ascii="Arial" w:hAnsi="Arial" w:cs="Arial"/>
          <w:sz w:val="22"/>
          <w:szCs w:val="22"/>
        </w:rPr>
        <w:t xml:space="preserve">shall be incorporated </w:t>
      </w:r>
      <w:r w:rsidR="00A059BD">
        <w:rPr>
          <w:rFonts w:ascii="Arial" w:hAnsi="Arial" w:cs="Arial"/>
          <w:sz w:val="22"/>
          <w:szCs w:val="22"/>
        </w:rPr>
        <w:t>and maintained in</w:t>
      </w:r>
      <w:r w:rsidR="00A059BD" w:rsidRPr="00C939E0">
        <w:rPr>
          <w:rFonts w:ascii="Arial" w:hAnsi="Arial" w:cs="Arial"/>
          <w:sz w:val="22"/>
          <w:szCs w:val="22"/>
        </w:rPr>
        <w:t xml:space="preserve"> the </w:t>
      </w:r>
      <w:r w:rsidR="00A059BD">
        <w:rPr>
          <w:rFonts w:ascii="Arial" w:hAnsi="Arial" w:cs="Arial"/>
          <w:sz w:val="22"/>
          <w:szCs w:val="22"/>
        </w:rPr>
        <w:t xml:space="preserve">solar thermal </w:t>
      </w:r>
      <w:r w:rsidR="00A059BD" w:rsidRPr="00C939E0">
        <w:rPr>
          <w:rFonts w:ascii="Arial" w:hAnsi="Arial" w:cs="Arial"/>
          <w:sz w:val="22"/>
          <w:szCs w:val="22"/>
        </w:rPr>
        <w:t>standards developed by the IS-STSC</w:t>
      </w:r>
      <w:proofErr w:type="gramEnd"/>
      <w:r w:rsidR="00A059BD" w:rsidRPr="00C939E0">
        <w:rPr>
          <w:rFonts w:ascii="Arial" w:hAnsi="Arial" w:cs="Arial"/>
          <w:sz w:val="22"/>
          <w:szCs w:val="22"/>
        </w:rPr>
        <w:t>.</w:t>
      </w:r>
    </w:p>
    <w:p w14:paraId="4A561D77" w14:textId="77777777" w:rsidR="00222C5C" w:rsidRPr="00222C5C" w:rsidRDefault="00A059BD" w:rsidP="005B79C8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order of business for the new IS-STSC will be to </w:t>
      </w:r>
      <w:r w:rsidR="00C939E0">
        <w:rPr>
          <w:rFonts w:ascii="Arial" w:hAnsi="Arial" w:cs="Arial"/>
          <w:sz w:val="22"/>
          <w:szCs w:val="22"/>
        </w:rPr>
        <w:t>revise</w:t>
      </w:r>
      <w:r>
        <w:rPr>
          <w:rFonts w:ascii="Arial" w:hAnsi="Arial" w:cs="Arial"/>
          <w:sz w:val="22"/>
          <w:szCs w:val="22"/>
        </w:rPr>
        <w:t xml:space="preserve"> and update</w:t>
      </w:r>
      <w:r w:rsidR="00C939E0">
        <w:rPr>
          <w:rFonts w:ascii="Arial" w:hAnsi="Arial" w:cs="Arial"/>
          <w:sz w:val="22"/>
          <w:szCs w:val="22"/>
        </w:rPr>
        <w:t xml:space="preserve"> the ICC 900/SRCC 300 Solar Thermal Systems and ICC 901/SRCC 100 Solar Thermal Collector </w:t>
      </w:r>
      <w:r>
        <w:rPr>
          <w:rFonts w:ascii="Arial" w:hAnsi="Arial" w:cs="Arial"/>
          <w:sz w:val="22"/>
          <w:szCs w:val="22"/>
        </w:rPr>
        <w:t>S</w:t>
      </w:r>
      <w:r w:rsidR="00C939E0">
        <w:rPr>
          <w:rFonts w:ascii="Arial" w:hAnsi="Arial" w:cs="Arial"/>
          <w:sz w:val="22"/>
          <w:szCs w:val="22"/>
        </w:rPr>
        <w:t>tandards</w:t>
      </w:r>
      <w:r>
        <w:rPr>
          <w:rFonts w:ascii="Arial" w:hAnsi="Arial" w:cs="Arial"/>
          <w:sz w:val="22"/>
          <w:szCs w:val="22"/>
        </w:rPr>
        <w:t xml:space="preserve">.  The 2015 versions of each will serve as the base document for this effort.  </w:t>
      </w:r>
      <w:r w:rsidR="005B79C8" w:rsidRPr="00222C5C">
        <w:rPr>
          <w:rFonts w:ascii="Arial" w:hAnsi="Arial" w:cs="Arial"/>
          <w:sz w:val="22"/>
          <w:szCs w:val="22"/>
        </w:rPr>
        <w:t xml:space="preserve">For more information on the </w:t>
      </w:r>
      <w:r w:rsidR="00222C5C">
        <w:rPr>
          <w:rFonts w:ascii="Arial" w:hAnsi="Arial" w:cs="Arial"/>
          <w:sz w:val="22"/>
          <w:szCs w:val="22"/>
        </w:rPr>
        <w:t>ICC procedures for developing standard</w:t>
      </w:r>
      <w:r w:rsidR="00EF7EAB">
        <w:rPr>
          <w:rFonts w:ascii="Arial" w:hAnsi="Arial" w:cs="Arial"/>
          <w:sz w:val="22"/>
          <w:szCs w:val="22"/>
        </w:rPr>
        <w:t>s</w:t>
      </w:r>
      <w:r w:rsidR="00222C5C">
        <w:rPr>
          <w:rFonts w:ascii="Arial" w:hAnsi="Arial" w:cs="Arial"/>
          <w:sz w:val="22"/>
          <w:szCs w:val="22"/>
        </w:rPr>
        <w:t xml:space="preserve">, please refer to the ICC Consensus Procedures posted at:  </w:t>
      </w:r>
      <w:hyperlink r:id="rId5" w:history="1">
        <w:r w:rsidR="00222C5C" w:rsidRPr="00222C5C">
          <w:rPr>
            <w:rStyle w:val="Hyperlink"/>
            <w:rFonts w:ascii="Arial" w:hAnsi="Arial" w:cs="Arial"/>
            <w:sz w:val="22"/>
            <w:szCs w:val="22"/>
          </w:rPr>
          <w:t>http://www.iccsafe.org/cs/standards/Pages/default.aspx</w:t>
        </w:r>
      </w:hyperlink>
    </w:p>
    <w:p w14:paraId="64B53239" w14:textId="6E33A623" w:rsidR="005B79C8" w:rsidRPr="001F2124" w:rsidRDefault="005B79C8" w:rsidP="005B79C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2124">
        <w:rPr>
          <w:rFonts w:ascii="Arial" w:hAnsi="Arial" w:cs="Arial"/>
          <w:sz w:val="22"/>
          <w:szCs w:val="22"/>
        </w:rPr>
        <w:t>At this time,</w:t>
      </w:r>
      <w:r w:rsidR="00370C11">
        <w:rPr>
          <w:rFonts w:ascii="Arial" w:hAnsi="Arial" w:cs="Arial"/>
          <w:sz w:val="22"/>
          <w:szCs w:val="22"/>
        </w:rPr>
        <w:t xml:space="preserve"> ICC is receiving applications for members to serve on this committee. </w:t>
      </w:r>
      <w:r w:rsidR="00222C5C">
        <w:rPr>
          <w:rFonts w:ascii="Arial" w:hAnsi="Arial" w:cs="Arial"/>
          <w:sz w:val="22"/>
          <w:szCs w:val="22"/>
        </w:rPr>
        <w:t>In accordance with ICC’s Consensus Pr</w:t>
      </w:r>
      <w:r w:rsidRPr="001F2124">
        <w:rPr>
          <w:rFonts w:ascii="Arial" w:hAnsi="Arial" w:cs="Arial"/>
          <w:sz w:val="22"/>
          <w:szCs w:val="22"/>
        </w:rPr>
        <w:t>o</w:t>
      </w:r>
      <w:r w:rsidR="00222C5C">
        <w:rPr>
          <w:rFonts w:ascii="Arial" w:hAnsi="Arial" w:cs="Arial"/>
          <w:sz w:val="22"/>
          <w:szCs w:val="22"/>
        </w:rPr>
        <w:t xml:space="preserve">cedures, the committee will be a </w:t>
      </w:r>
      <w:r w:rsidR="00EF7EAB">
        <w:rPr>
          <w:rFonts w:ascii="Arial" w:hAnsi="Arial" w:cs="Arial"/>
          <w:sz w:val="22"/>
          <w:szCs w:val="22"/>
        </w:rPr>
        <w:t xml:space="preserve">balanced committee of </w:t>
      </w:r>
      <w:r w:rsidR="00A33FC5">
        <w:rPr>
          <w:rFonts w:ascii="Arial" w:hAnsi="Arial" w:cs="Arial"/>
          <w:sz w:val="22"/>
          <w:szCs w:val="22"/>
        </w:rPr>
        <w:t>12 – 15 member</w:t>
      </w:r>
      <w:r w:rsidR="00EF7EAB">
        <w:rPr>
          <w:rFonts w:ascii="Arial" w:hAnsi="Arial" w:cs="Arial"/>
          <w:sz w:val="22"/>
          <w:szCs w:val="22"/>
        </w:rPr>
        <w:t xml:space="preserve">s </w:t>
      </w:r>
      <w:r w:rsidR="00222C5C">
        <w:rPr>
          <w:rFonts w:ascii="Arial" w:hAnsi="Arial" w:cs="Arial"/>
          <w:sz w:val="22"/>
          <w:szCs w:val="22"/>
        </w:rPr>
        <w:t xml:space="preserve">of the following Interest Categories: </w:t>
      </w:r>
      <w:r w:rsidR="00F042D6">
        <w:rPr>
          <w:rFonts w:ascii="Arial" w:hAnsi="Arial" w:cs="Arial"/>
          <w:sz w:val="22"/>
          <w:szCs w:val="22"/>
        </w:rPr>
        <w:t>Manufacturer, Builder, Standards Promulgator, User, Utility, Consumer and Government Regulator</w:t>
      </w:r>
      <w:r w:rsidR="00222C5C">
        <w:rPr>
          <w:rFonts w:ascii="Arial" w:hAnsi="Arial" w:cs="Arial"/>
          <w:sz w:val="22"/>
          <w:szCs w:val="22"/>
        </w:rPr>
        <w:t xml:space="preserve">. Accordingly, stakeholders </w:t>
      </w:r>
      <w:r w:rsidR="00F8001A">
        <w:rPr>
          <w:rFonts w:ascii="Arial" w:hAnsi="Arial" w:cs="Arial"/>
          <w:sz w:val="22"/>
          <w:szCs w:val="22"/>
        </w:rPr>
        <w:t>including, but not limited to,</w:t>
      </w:r>
      <w:r w:rsidR="00222C5C">
        <w:rPr>
          <w:rFonts w:ascii="Arial" w:hAnsi="Arial" w:cs="Arial"/>
          <w:sz w:val="22"/>
          <w:szCs w:val="22"/>
        </w:rPr>
        <w:t xml:space="preserve"> regulators, designers, installers, </w:t>
      </w:r>
      <w:r w:rsidR="00F8001A">
        <w:rPr>
          <w:rFonts w:ascii="Arial" w:hAnsi="Arial" w:cs="Arial"/>
          <w:sz w:val="22"/>
          <w:szCs w:val="22"/>
        </w:rPr>
        <w:t>environmental advocates</w:t>
      </w:r>
      <w:r w:rsidR="00A33FC5">
        <w:rPr>
          <w:rFonts w:ascii="Arial" w:hAnsi="Arial" w:cs="Arial"/>
          <w:sz w:val="22"/>
          <w:szCs w:val="22"/>
        </w:rPr>
        <w:t xml:space="preserve">, </w:t>
      </w:r>
      <w:r w:rsidR="00222C5C">
        <w:rPr>
          <w:rFonts w:ascii="Arial" w:hAnsi="Arial" w:cs="Arial"/>
          <w:sz w:val="22"/>
          <w:szCs w:val="22"/>
        </w:rPr>
        <w:t xml:space="preserve">manufacturers and </w:t>
      </w:r>
      <w:r w:rsidR="00F8001A">
        <w:rPr>
          <w:rFonts w:ascii="Arial" w:hAnsi="Arial" w:cs="Arial"/>
          <w:sz w:val="22"/>
          <w:szCs w:val="22"/>
        </w:rPr>
        <w:t xml:space="preserve">incentive providers </w:t>
      </w:r>
      <w:r w:rsidR="00222C5C">
        <w:rPr>
          <w:rFonts w:ascii="Arial" w:hAnsi="Arial" w:cs="Arial"/>
          <w:sz w:val="22"/>
          <w:szCs w:val="22"/>
        </w:rPr>
        <w:t xml:space="preserve">should apply. </w:t>
      </w:r>
      <w:r w:rsidR="00A33FC5">
        <w:rPr>
          <w:rFonts w:ascii="Arial" w:hAnsi="Arial" w:cs="Arial"/>
          <w:sz w:val="22"/>
          <w:szCs w:val="22"/>
        </w:rPr>
        <w:t xml:space="preserve">A full description of the Interest Categories is included in the application linked below. </w:t>
      </w:r>
      <w:r w:rsidR="00EF7EAB">
        <w:rPr>
          <w:rFonts w:ascii="Arial" w:hAnsi="Arial" w:cs="Arial"/>
          <w:sz w:val="22"/>
          <w:szCs w:val="22"/>
        </w:rPr>
        <w:t xml:space="preserve">Any stakeholder is welcome to apply and ICC membership is not required. </w:t>
      </w:r>
      <w:r w:rsidR="00F8001A">
        <w:rPr>
          <w:rFonts w:ascii="Arial" w:hAnsi="Arial" w:cs="Arial"/>
          <w:sz w:val="22"/>
          <w:szCs w:val="22"/>
        </w:rPr>
        <w:t xml:space="preserve">Appointments will made by the </w:t>
      </w:r>
      <w:r w:rsidR="003D30CD">
        <w:rPr>
          <w:rFonts w:ascii="Arial" w:hAnsi="Arial" w:cs="Arial"/>
          <w:sz w:val="22"/>
          <w:szCs w:val="22"/>
        </w:rPr>
        <w:t xml:space="preserve">ICC Board </w:t>
      </w:r>
      <w:r w:rsidR="00F8001A">
        <w:rPr>
          <w:rFonts w:ascii="Arial" w:hAnsi="Arial" w:cs="Arial"/>
          <w:sz w:val="22"/>
          <w:szCs w:val="22"/>
        </w:rPr>
        <w:t xml:space="preserve">of Directors.  </w:t>
      </w:r>
      <w:r w:rsidRPr="001F2124">
        <w:rPr>
          <w:rFonts w:ascii="Arial" w:hAnsi="Arial" w:cs="Arial"/>
          <w:sz w:val="22"/>
          <w:szCs w:val="22"/>
          <w:u w:val="single"/>
        </w:rPr>
        <w:t>Click here</w:t>
      </w:r>
      <w:r w:rsidRPr="001F2124">
        <w:rPr>
          <w:rFonts w:ascii="Arial" w:hAnsi="Arial" w:cs="Arial"/>
          <w:sz w:val="22"/>
          <w:szCs w:val="22"/>
        </w:rPr>
        <w:t xml:space="preserve"> for an application. The acronym below is to be used to identi</w:t>
      </w:r>
      <w:r w:rsidR="00B7010D">
        <w:rPr>
          <w:rFonts w:ascii="Arial" w:hAnsi="Arial" w:cs="Arial"/>
          <w:sz w:val="22"/>
          <w:szCs w:val="22"/>
        </w:rPr>
        <w:t xml:space="preserve">fy the </w:t>
      </w:r>
      <w:r w:rsidRPr="001F2124">
        <w:rPr>
          <w:rFonts w:ascii="Arial" w:hAnsi="Arial" w:cs="Arial"/>
          <w:sz w:val="22"/>
          <w:szCs w:val="22"/>
        </w:rPr>
        <w:t>on the application.</w:t>
      </w:r>
    </w:p>
    <w:p w14:paraId="1654A64D" w14:textId="77777777" w:rsidR="005B79C8" w:rsidRPr="001F2124" w:rsidRDefault="005B79C8" w:rsidP="005B79C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7C9989" w14:textId="77777777" w:rsidR="00B7010D" w:rsidRPr="00B7010D" w:rsidRDefault="00B7010D" w:rsidP="00C939E0">
      <w:pPr>
        <w:pStyle w:val="NormalWeb"/>
        <w:spacing w:before="0" w:beforeAutospacing="0"/>
        <w:ind w:left="2160" w:hanging="1440"/>
        <w:rPr>
          <w:rFonts w:ascii="Arial" w:hAnsi="Arial" w:cs="Arial"/>
          <w:sz w:val="22"/>
          <w:szCs w:val="22"/>
        </w:rPr>
      </w:pPr>
      <w:r w:rsidRPr="00B7010D">
        <w:rPr>
          <w:rFonts w:ascii="Arial" w:hAnsi="Arial" w:cs="Arial"/>
          <w:b/>
          <w:sz w:val="22"/>
          <w:szCs w:val="22"/>
        </w:rPr>
        <w:t>IS-</w:t>
      </w:r>
      <w:r w:rsidR="00C939E0">
        <w:rPr>
          <w:rFonts w:ascii="Arial" w:hAnsi="Arial" w:cs="Arial"/>
          <w:b/>
          <w:sz w:val="22"/>
          <w:szCs w:val="22"/>
        </w:rPr>
        <w:t>STSC</w:t>
      </w:r>
      <w:r>
        <w:rPr>
          <w:rFonts w:ascii="Arial" w:hAnsi="Arial" w:cs="Arial"/>
          <w:b/>
        </w:rPr>
        <w:tab/>
      </w:r>
      <w:r w:rsidR="00C939E0">
        <w:rPr>
          <w:rFonts w:ascii="Arial" w:hAnsi="Arial" w:cs="Arial"/>
          <w:sz w:val="22"/>
          <w:szCs w:val="22"/>
        </w:rPr>
        <w:t>Solar Thermal Standard Consensus Committee</w:t>
      </w:r>
    </w:p>
    <w:p w14:paraId="6F1AF422" w14:textId="77777777" w:rsidR="002B10CE" w:rsidRDefault="005B79C8" w:rsidP="005B79C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2124">
        <w:rPr>
          <w:rFonts w:ascii="Arial" w:hAnsi="Arial" w:cs="Arial"/>
          <w:sz w:val="22"/>
          <w:szCs w:val="22"/>
        </w:rPr>
        <w:t xml:space="preserve">Travel </w:t>
      </w:r>
      <w:proofErr w:type="gramStart"/>
      <w:r w:rsidR="00C939E0">
        <w:rPr>
          <w:rFonts w:ascii="Arial" w:hAnsi="Arial" w:cs="Arial"/>
          <w:sz w:val="22"/>
          <w:szCs w:val="22"/>
        </w:rPr>
        <w:t>is not anticipated</w:t>
      </w:r>
      <w:proofErr w:type="gramEnd"/>
      <w:r w:rsidR="00C939E0">
        <w:rPr>
          <w:rFonts w:ascii="Arial" w:hAnsi="Arial" w:cs="Arial"/>
          <w:sz w:val="22"/>
          <w:szCs w:val="22"/>
        </w:rPr>
        <w:t xml:space="preserve"> since meetings are to be held online and via conference calls</w:t>
      </w:r>
      <w:r w:rsidRPr="001F2124">
        <w:rPr>
          <w:rFonts w:ascii="Arial" w:hAnsi="Arial" w:cs="Arial"/>
          <w:sz w:val="22"/>
          <w:szCs w:val="22"/>
        </w:rPr>
        <w:t xml:space="preserve">. </w:t>
      </w:r>
      <w:r w:rsidR="00C939E0">
        <w:rPr>
          <w:rFonts w:ascii="Arial" w:hAnsi="Arial" w:cs="Arial"/>
          <w:sz w:val="22"/>
          <w:szCs w:val="22"/>
        </w:rPr>
        <w:t xml:space="preserve">In the unlikely event that an in-person meeting is scheduled, </w:t>
      </w:r>
      <w:r w:rsidRPr="001F2124">
        <w:rPr>
          <w:rFonts w:ascii="Arial" w:hAnsi="Arial" w:cs="Arial"/>
          <w:sz w:val="22"/>
          <w:szCs w:val="22"/>
        </w:rPr>
        <w:t xml:space="preserve">ICC Governmental Member Representatives </w:t>
      </w:r>
      <w:proofErr w:type="gramStart"/>
      <w:r w:rsidRPr="001F2124">
        <w:rPr>
          <w:rFonts w:ascii="Arial" w:hAnsi="Arial" w:cs="Arial"/>
          <w:sz w:val="22"/>
          <w:szCs w:val="22"/>
        </w:rPr>
        <w:t>are authorized</w:t>
      </w:r>
      <w:proofErr w:type="gramEnd"/>
      <w:r w:rsidRPr="001F2124">
        <w:rPr>
          <w:rFonts w:ascii="Arial" w:hAnsi="Arial" w:cs="Arial"/>
          <w:sz w:val="22"/>
          <w:szCs w:val="22"/>
        </w:rPr>
        <w:t xml:space="preserve"> to travel at ICC’s e</w:t>
      </w:r>
      <w:r w:rsidR="00A33FC5">
        <w:rPr>
          <w:rFonts w:ascii="Arial" w:hAnsi="Arial" w:cs="Arial"/>
          <w:sz w:val="22"/>
          <w:szCs w:val="22"/>
        </w:rPr>
        <w:t>xpense when partici</w:t>
      </w:r>
      <w:r w:rsidR="00C16F0C">
        <w:rPr>
          <w:rFonts w:ascii="Arial" w:hAnsi="Arial" w:cs="Arial"/>
          <w:sz w:val="22"/>
          <w:szCs w:val="22"/>
        </w:rPr>
        <w:t>pating at ICC Consensus Committee</w:t>
      </w:r>
      <w:r w:rsidRPr="001F2124">
        <w:rPr>
          <w:rFonts w:ascii="Arial" w:hAnsi="Arial" w:cs="Arial"/>
          <w:sz w:val="22"/>
          <w:szCs w:val="22"/>
        </w:rPr>
        <w:t xml:space="preserve"> meetings. All others are responsible for funding their participation on this committee. </w:t>
      </w:r>
    </w:p>
    <w:p w14:paraId="7814B49C" w14:textId="77777777" w:rsidR="002B10CE" w:rsidRDefault="002B10CE" w:rsidP="005B79C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EE15821" w14:textId="55FEEC23" w:rsidR="00F042D6" w:rsidRPr="001F2124" w:rsidRDefault="00F042D6" w:rsidP="00F042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Term: Through completion of the standard.</w:t>
      </w:r>
    </w:p>
    <w:p w14:paraId="076CAACE" w14:textId="77777777" w:rsidR="00F042D6" w:rsidRDefault="00F042D6" w:rsidP="005B79C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BF61C9" w14:textId="3935B335" w:rsidR="00ED2DAA" w:rsidRDefault="00ED2DAA" w:rsidP="005B79C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anticipated that this committee may become a standing committee </w:t>
      </w:r>
      <w:r w:rsidR="00692506">
        <w:rPr>
          <w:rFonts w:ascii="Arial" w:hAnsi="Arial" w:cs="Arial"/>
          <w:sz w:val="22"/>
          <w:szCs w:val="22"/>
        </w:rPr>
        <w:t xml:space="preserve">for purposes of continuous maintenance </w:t>
      </w:r>
      <w:r>
        <w:rPr>
          <w:rFonts w:ascii="Arial" w:hAnsi="Arial" w:cs="Arial"/>
          <w:sz w:val="22"/>
          <w:szCs w:val="22"/>
        </w:rPr>
        <w:t>pursuant</w:t>
      </w:r>
      <w:r w:rsidR="00692506">
        <w:rPr>
          <w:rFonts w:ascii="Arial" w:hAnsi="Arial" w:cs="Arial"/>
          <w:sz w:val="22"/>
          <w:szCs w:val="22"/>
        </w:rPr>
        <w:t xml:space="preserve"> to ANSI essential requirement</w:t>
      </w:r>
      <w:r w:rsidR="00BB6C9E">
        <w:rPr>
          <w:rFonts w:ascii="Arial" w:hAnsi="Arial" w:cs="Arial"/>
          <w:sz w:val="22"/>
          <w:szCs w:val="22"/>
        </w:rPr>
        <w:t xml:space="preserve"> in which case members would be eligible for </w:t>
      </w:r>
      <w:proofErr w:type="gramStart"/>
      <w:r w:rsidR="00BB6C9E">
        <w:rPr>
          <w:rFonts w:ascii="Arial" w:hAnsi="Arial" w:cs="Arial"/>
          <w:sz w:val="22"/>
          <w:szCs w:val="22"/>
        </w:rPr>
        <w:t>3 year</w:t>
      </w:r>
      <w:proofErr w:type="gramEnd"/>
      <w:r w:rsidR="00BB6C9E">
        <w:rPr>
          <w:rFonts w:ascii="Arial" w:hAnsi="Arial" w:cs="Arial"/>
          <w:sz w:val="22"/>
          <w:szCs w:val="22"/>
        </w:rPr>
        <w:t xml:space="preserve"> terms.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1E75E7" w14:textId="77777777" w:rsidR="005B79C8" w:rsidRPr="001F2124" w:rsidRDefault="005B79C8" w:rsidP="005B79C8">
      <w:pPr>
        <w:pStyle w:val="BodyText"/>
        <w:rPr>
          <w:rFonts w:ascii="Arial" w:hAnsi="Arial" w:cs="Arial"/>
          <w:sz w:val="22"/>
          <w:szCs w:val="22"/>
        </w:rPr>
      </w:pPr>
    </w:p>
    <w:p w14:paraId="039DEEA5" w14:textId="2A872EE6" w:rsidR="005B79C8" w:rsidRPr="001F2124" w:rsidRDefault="005B79C8" w:rsidP="005B79C8">
      <w:pPr>
        <w:pStyle w:val="BodyText"/>
        <w:rPr>
          <w:rFonts w:ascii="Arial" w:hAnsi="Arial" w:cs="Arial"/>
          <w:sz w:val="22"/>
          <w:szCs w:val="22"/>
        </w:rPr>
      </w:pPr>
      <w:r w:rsidRPr="001F2124">
        <w:rPr>
          <w:rFonts w:ascii="Arial" w:hAnsi="Arial" w:cs="Arial"/>
          <w:sz w:val="22"/>
          <w:szCs w:val="22"/>
        </w:rPr>
        <w:t xml:space="preserve">Staff: </w:t>
      </w:r>
      <w:r w:rsidR="0097245E">
        <w:rPr>
          <w:rFonts w:ascii="Arial" w:hAnsi="Arial" w:cs="Arial"/>
          <w:sz w:val="22"/>
          <w:szCs w:val="22"/>
          <w:u w:val="single"/>
        </w:rPr>
        <w:t>Shawn Martin</w:t>
      </w:r>
      <w:r w:rsidRPr="001F2124">
        <w:rPr>
          <w:rFonts w:ascii="Arial" w:hAnsi="Arial" w:cs="Arial"/>
          <w:sz w:val="22"/>
          <w:szCs w:val="22"/>
        </w:rPr>
        <w:t xml:space="preserve">; 888-ICC-SAFE (422-7233), ext. </w:t>
      </w:r>
      <w:r w:rsidR="0097245E">
        <w:rPr>
          <w:rFonts w:ascii="Arial" w:hAnsi="Arial" w:cs="Arial"/>
          <w:sz w:val="22"/>
          <w:szCs w:val="22"/>
        </w:rPr>
        <w:t>7736</w:t>
      </w:r>
    </w:p>
    <w:p w14:paraId="5CD8ED9B" w14:textId="77777777" w:rsidR="005B79C8" w:rsidRPr="001F2124" w:rsidRDefault="005B79C8" w:rsidP="005B79C8">
      <w:pPr>
        <w:pStyle w:val="BodyText"/>
        <w:rPr>
          <w:rFonts w:ascii="Arial" w:hAnsi="Arial" w:cs="Arial"/>
          <w:sz w:val="22"/>
          <w:szCs w:val="22"/>
        </w:rPr>
      </w:pPr>
    </w:p>
    <w:p w14:paraId="09203FF5" w14:textId="21A18975" w:rsidR="005B79C8" w:rsidRDefault="005B79C8" w:rsidP="00E3732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F2124">
        <w:rPr>
          <w:rFonts w:ascii="Arial" w:hAnsi="Arial" w:cs="Arial"/>
          <w:sz w:val="22"/>
          <w:szCs w:val="22"/>
        </w:rPr>
        <w:t xml:space="preserve">Application deadline: </w:t>
      </w:r>
      <w:r w:rsidR="0097245E">
        <w:rPr>
          <w:rFonts w:ascii="Arial" w:hAnsi="Arial" w:cs="Arial"/>
          <w:sz w:val="22"/>
          <w:szCs w:val="22"/>
        </w:rPr>
        <w:t>January 1</w:t>
      </w:r>
      <w:r w:rsidR="0018069F">
        <w:rPr>
          <w:rFonts w:ascii="Arial" w:hAnsi="Arial" w:cs="Arial"/>
          <w:sz w:val="22"/>
          <w:szCs w:val="22"/>
        </w:rPr>
        <w:t>5</w:t>
      </w:r>
      <w:r w:rsidR="0097245E">
        <w:rPr>
          <w:rFonts w:ascii="Arial" w:hAnsi="Arial" w:cs="Arial"/>
          <w:sz w:val="22"/>
          <w:szCs w:val="22"/>
        </w:rPr>
        <w:t>,</w:t>
      </w:r>
      <w:r w:rsidR="00BB6C9E">
        <w:rPr>
          <w:rFonts w:ascii="Arial" w:hAnsi="Arial" w:cs="Arial"/>
          <w:sz w:val="22"/>
          <w:szCs w:val="22"/>
        </w:rPr>
        <w:t xml:space="preserve"> 2019</w:t>
      </w:r>
    </w:p>
    <w:sectPr w:rsidR="005B79C8" w:rsidSect="0070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4F9"/>
    <w:multiLevelType w:val="multilevel"/>
    <w:tmpl w:val="22B6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F25AF"/>
    <w:multiLevelType w:val="hybridMultilevel"/>
    <w:tmpl w:val="CC1E1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ED"/>
    <w:rsid w:val="000015D8"/>
    <w:rsid w:val="00013978"/>
    <w:rsid w:val="00013986"/>
    <w:rsid w:val="00057534"/>
    <w:rsid w:val="000A6A67"/>
    <w:rsid w:val="000B6CAB"/>
    <w:rsid w:val="000D3766"/>
    <w:rsid w:val="001144AD"/>
    <w:rsid w:val="0018069F"/>
    <w:rsid w:val="001A6A42"/>
    <w:rsid w:val="001F2124"/>
    <w:rsid w:val="00222C5C"/>
    <w:rsid w:val="002937ED"/>
    <w:rsid w:val="002B10CE"/>
    <w:rsid w:val="002C586C"/>
    <w:rsid w:val="002D322E"/>
    <w:rsid w:val="002E0684"/>
    <w:rsid w:val="002E46F9"/>
    <w:rsid w:val="002E5C54"/>
    <w:rsid w:val="003220C3"/>
    <w:rsid w:val="00344C62"/>
    <w:rsid w:val="00370C11"/>
    <w:rsid w:val="003D30CD"/>
    <w:rsid w:val="003D61F7"/>
    <w:rsid w:val="003E0B63"/>
    <w:rsid w:val="003F4173"/>
    <w:rsid w:val="00424EEB"/>
    <w:rsid w:val="004268D9"/>
    <w:rsid w:val="0052418A"/>
    <w:rsid w:val="005835E5"/>
    <w:rsid w:val="005A1B85"/>
    <w:rsid w:val="005A26BB"/>
    <w:rsid w:val="005B79C8"/>
    <w:rsid w:val="005F765D"/>
    <w:rsid w:val="0062075A"/>
    <w:rsid w:val="006642B3"/>
    <w:rsid w:val="00670B00"/>
    <w:rsid w:val="00691F8D"/>
    <w:rsid w:val="00692506"/>
    <w:rsid w:val="006C3224"/>
    <w:rsid w:val="006D4110"/>
    <w:rsid w:val="006E0700"/>
    <w:rsid w:val="007029FE"/>
    <w:rsid w:val="00720EA9"/>
    <w:rsid w:val="00762B43"/>
    <w:rsid w:val="007B115B"/>
    <w:rsid w:val="007C062F"/>
    <w:rsid w:val="007D759A"/>
    <w:rsid w:val="007E00F5"/>
    <w:rsid w:val="007E2102"/>
    <w:rsid w:val="007F2F35"/>
    <w:rsid w:val="00873DB9"/>
    <w:rsid w:val="008A6E3F"/>
    <w:rsid w:val="008B5A62"/>
    <w:rsid w:val="008C579A"/>
    <w:rsid w:val="008E6BDB"/>
    <w:rsid w:val="008F588F"/>
    <w:rsid w:val="00913A92"/>
    <w:rsid w:val="009171C3"/>
    <w:rsid w:val="0097245E"/>
    <w:rsid w:val="00975663"/>
    <w:rsid w:val="009841D6"/>
    <w:rsid w:val="00987A45"/>
    <w:rsid w:val="009A0C53"/>
    <w:rsid w:val="009B3F46"/>
    <w:rsid w:val="009F5973"/>
    <w:rsid w:val="00A059BD"/>
    <w:rsid w:val="00A21735"/>
    <w:rsid w:val="00A33FC5"/>
    <w:rsid w:val="00A407B1"/>
    <w:rsid w:val="00A81892"/>
    <w:rsid w:val="00A95059"/>
    <w:rsid w:val="00AE1C00"/>
    <w:rsid w:val="00B04158"/>
    <w:rsid w:val="00B7010D"/>
    <w:rsid w:val="00BB6C9E"/>
    <w:rsid w:val="00BC2499"/>
    <w:rsid w:val="00BD75DC"/>
    <w:rsid w:val="00BE5DD7"/>
    <w:rsid w:val="00C16F0C"/>
    <w:rsid w:val="00C25870"/>
    <w:rsid w:val="00C81180"/>
    <w:rsid w:val="00C871B0"/>
    <w:rsid w:val="00C939E0"/>
    <w:rsid w:val="00D17FB0"/>
    <w:rsid w:val="00D3336C"/>
    <w:rsid w:val="00D86334"/>
    <w:rsid w:val="00DE77B5"/>
    <w:rsid w:val="00DE7F03"/>
    <w:rsid w:val="00DF1BCA"/>
    <w:rsid w:val="00E37329"/>
    <w:rsid w:val="00EC5FFB"/>
    <w:rsid w:val="00ED2CE5"/>
    <w:rsid w:val="00ED2DAA"/>
    <w:rsid w:val="00EF0F4D"/>
    <w:rsid w:val="00EF7EAB"/>
    <w:rsid w:val="00F042D6"/>
    <w:rsid w:val="00F3113E"/>
    <w:rsid w:val="00F70C24"/>
    <w:rsid w:val="00F8001A"/>
    <w:rsid w:val="00F8788C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995B6"/>
  <w15:docId w15:val="{8A770883-8488-4AB8-9578-88139177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B9"/>
    <w:rPr>
      <w:sz w:val="24"/>
      <w:szCs w:val="24"/>
    </w:rPr>
  </w:style>
  <w:style w:type="paragraph" w:styleId="Heading3">
    <w:name w:val="heading 3"/>
    <w:basedOn w:val="Normal"/>
    <w:qFormat/>
    <w:rsid w:val="002937ED"/>
    <w:pPr>
      <w:spacing w:before="100" w:beforeAutospacing="1" w:after="100" w:afterAutospacing="1"/>
      <w:outlineLvl w:val="2"/>
    </w:pPr>
    <w:rPr>
      <w:rFonts w:ascii="Verdana" w:hAnsi="Verdana"/>
      <w:b/>
      <w:bCs/>
      <w:color w:val="CC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E77B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2937ED"/>
    <w:rPr>
      <w:color w:val="0000FF"/>
      <w:u w:val="single"/>
    </w:rPr>
  </w:style>
  <w:style w:type="paragraph" w:styleId="NormalWeb">
    <w:name w:val="Normal (Web)"/>
    <w:basedOn w:val="Normal"/>
    <w:rsid w:val="002937E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plashhead1">
    <w:name w:val="splashhead1"/>
    <w:basedOn w:val="DefaultParagraphFont"/>
    <w:rsid w:val="002937ED"/>
    <w:rPr>
      <w:rFonts w:ascii="Verdana" w:hAnsi="Verdana" w:hint="default"/>
      <w:b/>
      <w:bCs/>
      <w:color w:val="993300"/>
      <w:sz w:val="18"/>
      <w:szCs w:val="18"/>
    </w:rPr>
  </w:style>
  <w:style w:type="paragraph" w:styleId="BalloonText">
    <w:name w:val="Balloon Text"/>
    <w:basedOn w:val="Normal"/>
    <w:semiHidden/>
    <w:rsid w:val="002937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F4173"/>
    <w:rPr>
      <w:color w:val="800080"/>
      <w:u w:val="single"/>
    </w:rPr>
  </w:style>
  <w:style w:type="paragraph" w:styleId="BodyText">
    <w:name w:val="Body Text"/>
    <w:basedOn w:val="Normal"/>
    <w:rsid w:val="00D86334"/>
    <w:pPr>
      <w:jc w:val="both"/>
    </w:pPr>
  </w:style>
  <w:style w:type="character" w:styleId="CommentReference">
    <w:name w:val="annotation reference"/>
    <w:basedOn w:val="DefaultParagraphFont"/>
    <w:semiHidden/>
    <w:unhideWhenUsed/>
    <w:rsid w:val="00A059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9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safe.org/cs/standards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Committees &amp; Councils</vt:lpstr>
    </vt:vector>
  </TitlesOfParts>
  <Company>International Code Council</Company>
  <LinksUpToDate>false</LinksUpToDate>
  <CharactersWithSpaces>3079</CharactersWithSpaces>
  <SharedDoc>false</SharedDoc>
  <HLinks>
    <vt:vector size="30" baseType="variant">
      <vt:variant>
        <vt:i4>1179702</vt:i4>
      </vt:variant>
      <vt:variant>
        <vt:i4>12</vt:i4>
      </vt:variant>
      <vt:variant>
        <vt:i4>0</vt:i4>
      </vt:variant>
      <vt:variant>
        <vt:i4>5</vt:i4>
      </vt:variant>
      <vt:variant>
        <vt:lpwstr>mailto:mpfeiffer@iccsafe.org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http://www.iccsafe.org/cs/cc</vt:lpwstr>
      </vt:variant>
      <vt:variant>
        <vt:lpwstr/>
      </vt:variant>
      <vt:variant>
        <vt:i4>5242899</vt:i4>
      </vt:variant>
      <vt:variant>
        <vt:i4>6</vt:i4>
      </vt:variant>
      <vt:variant>
        <vt:i4>0</vt:i4>
      </vt:variant>
      <vt:variant>
        <vt:i4>5</vt:i4>
      </vt:variant>
      <vt:variant>
        <vt:lpwstr>http://www.iccsafe.org/news/about/pdf/CP12-03.pdf</vt:lpwstr>
      </vt:variant>
      <vt:variant>
        <vt:lpwstr/>
      </vt:variant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http://www.iccsafe.org/news/about/pdf/CP09-03.pdf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http://www.iccsafe.org/cs/cc/ctc/index.html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Committees &amp; Councils</dc:title>
  <dc:creator>Gretchen Hesbacher</dc:creator>
  <cp:lastModifiedBy>Karl Aittaniemi</cp:lastModifiedBy>
  <cp:revision>5</cp:revision>
  <cp:lastPrinted>2012-11-14T18:46:00Z</cp:lastPrinted>
  <dcterms:created xsi:type="dcterms:W3CDTF">2018-11-20T22:46:00Z</dcterms:created>
  <dcterms:modified xsi:type="dcterms:W3CDTF">2018-11-21T20:03:00Z</dcterms:modified>
</cp:coreProperties>
</file>